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7041</w:t>
      </w:r>
    </w:p>
    <w:p>
      <w:r>
        <w:t>Visit Number: 5a07f2ded66e18ccfd55d67db09243b705237c491f8c132240209ee37bd1d3df</w:t>
      </w:r>
    </w:p>
    <w:p>
      <w:r>
        <w:t>Masked_PatientID: 7040</w:t>
      </w:r>
    </w:p>
    <w:p>
      <w:r>
        <w:t>Order ID: a57878ecd529390c682a80c5a9ab16631f3add477b8580c44f4ca025dc82a546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25/8/2017 14:43</w:t>
      </w:r>
    </w:p>
    <w:p>
      <w:r>
        <w:t>Line Num: 1</w:t>
      </w:r>
    </w:p>
    <w:p>
      <w:r>
        <w:t>Text:       HISTORY Routine medical / Health screening. REPORT The heart size and mediastinal configuration are normal.  No active lung lesion is seen.    Normal Finalised by: &lt;DOCTOR&gt;</w:t>
      </w:r>
    </w:p>
    <w:p>
      <w:r>
        <w:t>Accession Number: f2167d3be2287a9475d12b2066a2ed75a68e1d079f6e3378893f758344ba7400</w:t>
      </w:r>
    </w:p>
    <w:p>
      <w:r>
        <w:t>Updated Date Time: 25/8/2017 14:59</w:t>
      </w:r>
    </w:p>
    <w:p>
      <w:pPr>
        <w:pStyle w:val="Heading2"/>
      </w:pPr>
      <w:r>
        <w:t>Layman Explanation</w:t>
      </w:r>
    </w:p>
    <w:p>
      <w:r>
        <w:t>This radiology report discusses       HISTORY Routine medical / Health screening.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