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7044</w:t>
      </w:r>
    </w:p>
    <w:p>
      <w:r>
        <w:t>Visit Number: f31dbde5010c37ce962fed4af5a10ef24295eeb4cad77a679819f083ff5a957b</w:t>
      </w:r>
    </w:p>
    <w:p>
      <w:r>
        <w:t>Masked_PatientID: 7042</w:t>
      </w:r>
    </w:p>
    <w:p>
      <w:r>
        <w:t>Order ID: ded33f030de544b131aa5606806044d4b44fa0576ce97e35ca3dc9a52bf52901</w:t>
      </w:r>
    </w:p>
    <w:p>
      <w:r>
        <w:t>Order Name: Chest X-ray</w:t>
      </w:r>
    </w:p>
    <w:p>
      <w:r>
        <w:t>Result Item Code: CHE-NOV</w:t>
      </w:r>
    </w:p>
    <w:p>
      <w:r>
        <w:t>Performed Date Time: 07/7/2016 16:53</w:t>
      </w:r>
    </w:p>
    <w:p>
      <w:r>
        <w:t>Line Num: 1</w:t>
      </w:r>
    </w:p>
    <w:p>
      <w:r>
        <w:t>Text:       HISTORY fluid overload REPORT Comparison was done with the previous study dated 2 July 2016. The heart is enlarged.  Aorta is unfolded. Moderate right pleural effusion and small left pleural effusion are stable.  There  is pulmonary venous congestion with airspace opacity in the right mid and both lower  zones, suggesting pulmonary oedema.   May need further action Finalised by: &lt;DOCTOR&gt;</w:t>
      </w:r>
    </w:p>
    <w:p>
      <w:r>
        <w:t>Accession Number: fdcc0696375d9369453bf204a75852bb84c243b0739901f37583ec39db310d67</w:t>
      </w:r>
    </w:p>
    <w:p>
      <w:r>
        <w:t>Updated Date Time: 13/7/2016 16:24</w:t>
      </w:r>
    </w:p>
    <w:p>
      <w:pPr>
        <w:pStyle w:val="Heading2"/>
      </w:pPr>
      <w:r>
        <w:t>Layman Explanation</w:t>
      </w:r>
    </w:p>
    <w:p>
      <w:r>
        <w:t>This radiology report discusses       HISTORY fluid overload REPORT Comparison was done with the previous study dated 2 July 2016. The heart is enlarged.  Aorta is unfolded. Moderate right pleural effusion and small left pleural effusion are stable.  There  is pulmonary venous congestion with airspace opacity in the right mid and both lower  zones, suggesting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