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7051</w:t>
      </w:r>
    </w:p>
    <w:p>
      <w:r>
        <w:t>Visit Number: f31dbde5010c37ce962fed4af5a10ef24295eeb4cad77a679819f083ff5a957b</w:t>
      </w:r>
    </w:p>
    <w:p>
      <w:r>
        <w:t>Masked_PatientID: 7042</w:t>
      </w:r>
    </w:p>
    <w:p>
      <w:r>
        <w:t>Order ID: f6367e0204bd9bea738f9bc9902d035922f76b53ce5e7a616d0cf223fbbbd38a</w:t>
      </w:r>
    </w:p>
    <w:p>
      <w:r>
        <w:t>Order Name: Chest X-ray</w:t>
      </w:r>
    </w:p>
    <w:p>
      <w:r>
        <w:t>Result Item Code: CHE-NOV</w:t>
      </w:r>
    </w:p>
    <w:p>
      <w:r>
        <w:t>Performed Date Time: 19/7/2016 7:54</w:t>
      </w:r>
    </w:p>
    <w:p>
      <w:r>
        <w:t>Line Num: 1</w:t>
      </w:r>
    </w:p>
    <w:p>
      <w:r>
        <w:t>Text:       HISTORY APO REPORT CHEST Even though this is an AP film, the cardiac shadow appears enlarged.  Increased bilateral peri hilar bats wing like shadowing compatible with pulmonary  oedema. Appearance not significantly improved since the film of 18/7/16. Air space  shadowing is present in the right lung base with a small right basal effusion (probably  loculated). The tip of the Hickman’s catheter is projected over the distal superior  vena cava.   May need further action Finalised by: &lt;DOCTOR&gt;</w:t>
      </w:r>
    </w:p>
    <w:p>
      <w:r>
        <w:t>Accession Number: e5903dbb3b7234cfb0dced1ea5c1ef964ec75a2a2baddb31cfc19b8487dd82dd</w:t>
      </w:r>
    </w:p>
    <w:p>
      <w:r>
        <w:t>Updated Date Time: 20/7/2016 6:38</w:t>
      </w:r>
    </w:p>
    <w:p>
      <w:pPr>
        <w:pStyle w:val="Heading2"/>
      </w:pPr>
      <w:r>
        <w:t>Layman Explanation</w:t>
      </w:r>
    </w:p>
    <w:p>
      <w:r>
        <w:t>This radiology report discusses       HISTORY APO REPORT CHEST Even though this is an AP film, the cardiac shadow appears enlarged.  Increased bilateral peri hilar bats wing like shadowing compatible with pulmonary  oedema. Appearance not significantly improved since the film of 18/7/16. Air space  shadowing is present in the right lung base with a small right basal effusion (probably  loculated). The tip of the Hickman’s catheter is projected over the distal superior  vena cava.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