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7053</w:t>
      </w:r>
    </w:p>
    <w:p>
      <w:r>
        <w:t>Visit Number: f31dbde5010c37ce962fed4af5a10ef24295eeb4cad77a679819f083ff5a957b</w:t>
      </w:r>
    </w:p>
    <w:p>
      <w:r>
        <w:t>Masked_PatientID: 7042</w:t>
      </w:r>
    </w:p>
    <w:p>
      <w:r>
        <w:t>Order ID: 377a31eec586692465cd328b060fb01aa0a456e675d4e973174f364327bd377b</w:t>
      </w:r>
    </w:p>
    <w:p>
      <w:r>
        <w:t>Order Name: Chest X-ray</w:t>
      </w:r>
    </w:p>
    <w:p>
      <w:r>
        <w:t>Result Item Code: CHE-NOV</w:t>
      </w:r>
    </w:p>
    <w:p>
      <w:r>
        <w:t>Performed Date Time: 20/7/2016 17:02</w:t>
      </w:r>
    </w:p>
    <w:p>
      <w:r>
        <w:t>Line Num: 1</w:t>
      </w:r>
    </w:p>
    <w:p>
      <w:r>
        <w:t>Text:       HISTORY previous L CVC insertins pulmonary edema REPORT  The radiograph on 19 July 2016 is reviewed.  The endotracheal tube and feeding tube are appropriately positioned. The heart size cannot be accurately assessed. Bilateral diffuse consolidations are seen.  There is mild improvement in the left  upper to mid zones. The rest are similar to prior radiograph. There are small bilateral pleural effusions.   May need further action Finalised by: &lt;DOCTOR&gt;</w:t>
      </w:r>
    </w:p>
    <w:p>
      <w:r>
        <w:t>Accession Number: 758f9788a4a10d3742e3be9f8067d0a88b82b5d610ed292291a262760b864b24</w:t>
      </w:r>
    </w:p>
    <w:p>
      <w:r>
        <w:t>Updated Date Time: 21/7/2016 15:50</w:t>
      </w:r>
    </w:p>
    <w:p>
      <w:pPr>
        <w:pStyle w:val="Heading2"/>
      </w:pPr>
      <w:r>
        <w:t>Layman Explanation</w:t>
      </w:r>
    </w:p>
    <w:p>
      <w:r>
        <w:t>This radiology report discusses       HISTORY previous L CVC insertins pulmonary edema REPORT  The radiograph on 19 July 2016 is reviewed.  The endotracheal tube and feeding tube are appropriately positioned. The heart size cannot be accurately assessed. Bilateral diffuse consolidations are seen.  There is mild improvement in the left  upper to mid zones. The rest are similar to prior radiograph. There are small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