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7043</w:t>
      </w:r>
    </w:p>
    <w:p>
      <w:r>
        <w:t>Visit Number: 666aba6db9ad33133013b8a7438489ace9567431a36fd1f367b0febc95f2e6c0</w:t>
      </w:r>
    </w:p>
    <w:p>
      <w:r>
        <w:t>Masked_PatientID: 7042</w:t>
      </w:r>
    </w:p>
    <w:p>
      <w:r>
        <w:t>Order ID: 4c9373fa4a07e1ac7cee5799b9bc6fa4d0da7ac0bcf9576fd6290c45a8e4f05b</w:t>
      </w:r>
    </w:p>
    <w:p>
      <w:r>
        <w:t>Order Name: Chest X-ray</w:t>
      </w:r>
    </w:p>
    <w:p>
      <w:r>
        <w:t>Result Item Code: CHE-NOV</w:t>
      </w:r>
    </w:p>
    <w:p>
      <w:r>
        <w:t>Performed Date Time: 30/1/2016 1:06</w:t>
      </w:r>
    </w:p>
    <w:p>
      <w:r>
        <w:t>Line Num: 1</w:t>
      </w:r>
    </w:p>
    <w:p>
      <w:r>
        <w:t>Text:       HISTORY hb5.2 anemia for invx REPORT The heart size cannot be accurately assessed as this is an AP film.  Airspace shadows are seen in the right mid and both lower zones. Bilateral pleural effusions are noted.   May need further action Finalised by: &lt;DOCTOR&gt;</w:t>
      </w:r>
    </w:p>
    <w:p>
      <w:r>
        <w:t>Accession Number: ed2272ec1d38c1fe0b454d802633fd900f06879528f88702f3192165d282dc89</w:t>
      </w:r>
    </w:p>
    <w:p>
      <w:r>
        <w:t>Updated Date Time: 30/1/2016 16:15</w:t>
      </w:r>
    </w:p>
    <w:p>
      <w:pPr>
        <w:pStyle w:val="Heading2"/>
      </w:pPr>
      <w:r>
        <w:t>Layman Explanation</w:t>
      </w:r>
    </w:p>
    <w:p>
      <w:r>
        <w:t>This radiology report discusses       HISTORY hb5.2 anemia for invx REPORT The heart size cannot be accurately assessed as this is an AP film.  Airspace shadows are seen in the right mid and both lower zones. Bilateral pleural effusions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