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7064</w:t>
      </w:r>
    </w:p>
    <w:p>
      <w:r>
        <w:t>Visit Number: e630942edfbfc945ad3f400cc62b45bed2562b7a5d9321ae8b731a81e498315b</w:t>
      </w:r>
    </w:p>
    <w:p>
      <w:r>
        <w:t>Masked_PatientID: 7064</w:t>
      </w:r>
    </w:p>
    <w:p>
      <w:r>
        <w:t>Order ID: 653463342c40e1a1b4946c2e6efcf44c769a344d098dc910753e1f023e67d92e</w:t>
      </w:r>
    </w:p>
    <w:p>
      <w:r>
        <w:t>Order Name: Chest X-ray</w:t>
      </w:r>
    </w:p>
    <w:p>
      <w:r>
        <w:t>Result Item Code: CHE-NOV</w:t>
      </w:r>
    </w:p>
    <w:p>
      <w:r>
        <w:t>Performed Date Time: 24/5/2019 9:00</w:t>
      </w:r>
    </w:p>
    <w:p>
      <w:r>
        <w:t>Line Num: 1</w:t>
      </w:r>
    </w:p>
    <w:p>
      <w:r>
        <w:t>Text: HISTORY  E coli bactermia 2' colitis. Now desat with wheeze - to evaluate chest REPORT Bilateral extensive pulmonary shadowing is new. Findings are concerning for pulmonary  oedema or infection. Heart size cannot be assessed on this projection. Report Indicator: May need further action Finalised by: &lt;DOCTOR&gt;</w:t>
      </w:r>
    </w:p>
    <w:p>
      <w:r>
        <w:t>Accession Number: 94345bb6cc96b71f0df2c9a0439aba7121be00b9ec5dec7830185e9be91e6ae8</w:t>
      </w:r>
    </w:p>
    <w:p>
      <w:r>
        <w:t>Updated Date Time: 26/5/2019 11:00</w:t>
      </w:r>
    </w:p>
    <w:p>
      <w:pPr>
        <w:pStyle w:val="Heading2"/>
      </w:pPr>
      <w:r>
        <w:t>Layman Explanation</w:t>
      </w:r>
    </w:p>
    <w:p>
      <w:r>
        <w:t>This radiology report discusses HISTORY  E coli bactermia 2' colitis. Now desat with wheeze - to evaluate chest REPORT Bilateral extensive pulmonary shadowing is new. Findings are concerning for pulmonary  oedema or infection. Heart size cannot be assessed on this projection.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