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7075</w:t>
      </w:r>
    </w:p>
    <w:p>
      <w:r>
        <w:t>Visit Number: 7ab385ad909cf7b6993e9a48d7fbf6ecdf655530119ed7e940e80b29ed0dfdef</w:t>
      </w:r>
    </w:p>
    <w:p>
      <w:r>
        <w:t>Masked_PatientID: 7066</w:t>
      </w:r>
    </w:p>
    <w:p>
      <w:r>
        <w:t>Order ID: 8757207c8d4b107aaac8bdcd427c0288c19aebeed3b22e66e961e1b8f3c46967</w:t>
      </w:r>
    </w:p>
    <w:p>
      <w:r>
        <w:t>Order Name: Chest X-ray, Erect</w:t>
      </w:r>
    </w:p>
    <w:p>
      <w:r>
        <w:t>Result Item Code: CHE-ER</w:t>
      </w:r>
    </w:p>
    <w:p>
      <w:r>
        <w:t>Performed Date Time: 01/2/2017 19:36</w:t>
      </w:r>
    </w:p>
    <w:p>
      <w:r>
        <w:t>Line Num: 1</w:t>
      </w:r>
    </w:p>
    <w:p>
      <w:r>
        <w:t>Text:       HISTORY left lower rib pain after fall REPORT Comparison with radiograph dated 13/02/2014. There is stable appearance of volume loss with extensive reticular shadowing in the  left lung.  Blunting of the left costophrenic angle is probably due to pleural thickening.  Note is made of a nodular opacity projected over the right mid zone/ posterior seventh  rib which was not seen previously. Follow up is suggested.  No confluent consolidation or pleural effusion is seen on the right.  The heart size is not accurately assessed in this projection. No definite left-sided rib fracture is identified.   Further action or early intervention required Finalised by: &lt;DOCTOR&gt;</w:t>
      </w:r>
    </w:p>
    <w:p>
      <w:r>
        <w:t>Accession Number: 560167738bca8c6bab865738b25533b2fe4535928b581c158e2cc55e15b7ca9e</w:t>
      </w:r>
    </w:p>
    <w:p>
      <w:r>
        <w:t>Updated Date Time: 02/2/2017 14:53</w:t>
      </w:r>
    </w:p>
    <w:p>
      <w:pPr>
        <w:pStyle w:val="Heading2"/>
      </w:pPr>
      <w:r>
        <w:t>Layman Explanation</w:t>
      </w:r>
    </w:p>
    <w:p>
      <w:r>
        <w:t>This radiology report discusses       HISTORY left lower rib pain after fall REPORT Comparison with radiograph dated 13/02/2014. There is stable appearance of volume loss with extensive reticular shadowing in the  left lung.  Blunting of the left costophrenic angle is probably due to pleural thickening.  Note is made of a nodular opacity projected over the right mid zone/ posterior seventh  rib which was not seen previously. Follow up is suggested.  No confluent consolidation or pleural effusion is seen on the right.  The heart size is not accurately assessed in this projection. No definite left-sided rib fracture is identified.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