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7081</w:t>
      </w:r>
    </w:p>
    <w:p>
      <w:r>
        <w:t>Visit Number: 75f08186559d084899c42c9f7d56ec80f401e68470f861524d7d62944774c28b</w:t>
      </w:r>
    </w:p>
    <w:p>
      <w:r>
        <w:t>Masked_PatientID: 7079</w:t>
      </w:r>
    </w:p>
    <w:p>
      <w:r>
        <w:t>Order ID: 8ec63c863cc05144215a6abbd9c41908950dbb131f3c6a052f4a9ae5ee8cbb3d</w:t>
      </w:r>
    </w:p>
    <w:p>
      <w:r>
        <w:t>Order Name: Chest X-ray, Erect</w:t>
      </w:r>
    </w:p>
    <w:p>
      <w:r>
        <w:t>Result Item Code: CHE-ER</w:t>
      </w:r>
    </w:p>
    <w:p>
      <w:r>
        <w:t>Performed Date Time: 15/3/2017 12:22</w:t>
      </w:r>
    </w:p>
    <w:p>
      <w:r>
        <w:t>Line Num: 1</w:t>
      </w:r>
    </w:p>
    <w:p>
      <w:r>
        <w:t>Text:       HISTORY Cough and fever for 1 week. REPORT The cardiac shadow is normal in size.  Pleural thickening with scarring due to previous disease is seen in the right apex.    There is no consolidation or collapse of the lungs.  Boththe costophrenic angles are sharp.    Known / Minor  Finalised by: &lt;DOCTOR&gt;</w:t>
      </w:r>
    </w:p>
    <w:p>
      <w:r>
        <w:t>Accession Number: f773e0e54c8eae93d38bfd0abb20406e048ca92ec6a0666d3f00a6a3fd640e38</w:t>
      </w:r>
    </w:p>
    <w:p>
      <w:r>
        <w:t>Updated Date Time: 15/3/2017 14:15</w:t>
      </w:r>
    </w:p>
    <w:p>
      <w:pPr>
        <w:pStyle w:val="Heading2"/>
      </w:pPr>
      <w:r>
        <w:t>Layman Explanation</w:t>
      </w:r>
    </w:p>
    <w:p>
      <w:r>
        <w:t>This radiology report discusses       HISTORY Cough and fever for 1 week. REPORT The cardiac shadow is normal in size.  Pleural thickening with scarring due to previous disease is seen in the right apex.    There is no consolidation or collapse of the lungs.  Boththe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