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7082</w:t>
      </w:r>
    </w:p>
    <w:p>
      <w:r>
        <w:t>Visit Number: fd3180188e1700f9be0003c57533488ca3c9fcbf02d96d7d9c44f5d1ceb43efd</w:t>
      </w:r>
    </w:p>
    <w:p>
      <w:r>
        <w:t>Masked_PatientID: 7082</w:t>
      </w:r>
    </w:p>
    <w:p>
      <w:r>
        <w:t>Order ID: 2b7bcef7a8b140dec814266cbeaefdb17feaf5629115187c2b3dce72a59266f7</w:t>
      </w:r>
    </w:p>
    <w:p>
      <w:r>
        <w:t>Order Name: Chest X-ray, Erect</w:t>
      </w:r>
    </w:p>
    <w:p>
      <w:r>
        <w:t>Result Item Code: CHE-ER</w:t>
      </w:r>
    </w:p>
    <w:p>
      <w:r>
        <w:t>Performed Date Time: 22/9/2017 1:24</w:t>
      </w:r>
    </w:p>
    <w:p>
      <w:r>
        <w:t>Line Num: 1</w:t>
      </w:r>
    </w:p>
    <w:p>
      <w:r>
        <w:t>Text:          [ The ET tube tip lies 5 cm from the carina.  The heart is enlarged.  The lungs and  mediastinum are unremarkable.  The aorta is unfurled.  The NG tube tip is in  the  proximal stomach.    May need further action Finalised by: &lt;DOCTOR&gt;</w:t>
      </w:r>
    </w:p>
    <w:p>
      <w:r>
        <w:t>Accession Number: 25692f5819d14dfc7be9c7c55d0d138bfe1c7bcdbea49cdf0b1d1aed040c0ff8</w:t>
      </w:r>
    </w:p>
    <w:p>
      <w:r>
        <w:t>Updated Date Time: 22/9/2017 11:01</w:t>
      </w:r>
    </w:p>
    <w:p>
      <w:pPr>
        <w:pStyle w:val="Heading2"/>
      </w:pPr>
      <w:r>
        <w:t>Layman Explanation</w:t>
      </w:r>
    </w:p>
    <w:p>
      <w:r>
        <w:t>This radiology report discusses          [ The ET tube tip lies 5 cm from the carina.  The heart is enlarged.  The lungs and  mediastinum are unremarkable.  The aorta is unfurled.  The NG tube tip is in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