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7102</w:t>
      </w:r>
    </w:p>
    <w:p>
      <w:r>
        <w:t>Visit Number: b057f1db77b099beaf9f552a861c1022e10e5b3c5a72fbe6327cb985c55c4999</w:t>
      </w:r>
    </w:p>
    <w:p>
      <w:r>
        <w:t>Masked_PatientID: 7099</w:t>
      </w:r>
    </w:p>
    <w:p>
      <w:r>
        <w:t>Order ID: cfbdd79420dbc703bcfefc494d30af73e83fa03d83eeaf0a66069b96a9f8bf8f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13/5/2017 17:00</w:t>
      </w:r>
    </w:p>
    <w:p>
      <w:r>
        <w:t>Line Num: 1</w:t>
      </w:r>
    </w:p>
    <w:p>
      <w:r>
        <w:t>Text:       HISTORY right Pleural effusion REPORT  Previous chest radiograph performed earlier on the same day at 3:35p.m. was reviewed. A small to moderate sized right pleural effusion is again demonstrated.  Airspace opacities are seen in the right lung with opacification of the retrocradiac  clear space.   Known / Minor  Finalised by: &lt;DOCTOR&gt;</w:t>
      </w:r>
    </w:p>
    <w:p>
      <w:r>
        <w:t>Accession Number: 578e7b3ba40f0e9eb953d3cf7e8c797fca7df556ca17edbb79d242acfa565f11</w:t>
      </w:r>
    </w:p>
    <w:p>
      <w:r>
        <w:t>Updated Date Time: 14/5/2017 16:44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REPORT  Previous chest radiograph performed earlier on the same day at 3:35p.m. was reviewed. A small to moderate sized right pleural effusion is again demonstrated.  Airspace opacities are seen in the right lung with opacification of the retrocradiac  clear space.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