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7114</w:t>
      </w:r>
    </w:p>
    <w:p>
      <w:r>
        <w:t>Visit Number: 6f25484d9297b8f4950581a165a4dd030eee57920e65cf86c12be713e89e5d6a</w:t>
      </w:r>
    </w:p>
    <w:p>
      <w:r>
        <w:t>Masked_PatientID: 7103</w:t>
      </w:r>
    </w:p>
    <w:p>
      <w:r>
        <w:t>Order ID: bf047b61def63c45f4226aa2562c19b5794001ee8218d13c9269e994e397feb4</w:t>
      </w:r>
    </w:p>
    <w:p>
      <w:r>
        <w:t>Order Name: Chest X-ray</w:t>
      </w:r>
    </w:p>
    <w:p>
      <w:r>
        <w:t>Result Item Code: CHE-NOV</w:t>
      </w:r>
    </w:p>
    <w:p>
      <w:r>
        <w:t>Performed Date Time: 04/8/2016 10:47</w:t>
      </w:r>
    </w:p>
    <w:p>
      <w:r>
        <w:t>Line Num: 1</w:t>
      </w:r>
    </w:p>
    <w:p>
      <w:r>
        <w:t>Text:                [ Post-CABG.  The heart is enlarged.  There is a small residual left basal pleural  effusion with subsegmental atelectasis.  The aorta is atherosclerotic and unfurled.               May need further action Finalised by: &lt;DOCTOR&gt;</w:t>
      </w:r>
    </w:p>
    <w:p>
      <w:r>
        <w:t>Accession Number: 16868d692728701662b6a33fa7046bb4a9c49c91a5b62531c71d97e0aaea446d</w:t>
      </w:r>
    </w:p>
    <w:p>
      <w:r>
        <w:t>Updated Date Time: 04/8/2016 10:54</w:t>
      </w:r>
    </w:p>
    <w:p>
      <w:pPr>
        <w:pStyle w:val="Heading2"/>
      </w:pPr>
      <w:r>
        <w:t>Layman Explanation</w:t>
      </w:r>
    </w:p>
    <w:p>
      <w:r>
        <w:t>This radiology report discusses                [ Post-CABG.  The heart is enlarged.  There is a small residual left basal pleural  effusion with subsegmental atelectasis.  The aorta is atherosclerotic and unfurled.         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