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7112</w:t>
      </w:r>
    </w:p>
    <w:p>
      <w:r>
        <w:t>Visit Number: 6f25484d9297b8f4950581a165a4dd030eee57920e65cf86c12be713e89e5d6a</w:t>
      </w:r>
    </w:p>
    <w:p>
      <w:r>
        <w:t>Masked_PatientID: 7103</w:t>
      </w:r>
    </w:p>
    <w:p>
      <w:r>
        <w:t>Order ID: 7cfcd052a13e5f780b9ab151097e82a8f92b40285a266ad6715fd2bd7e00db8e</w:t>
      </w:r>
    </w:p>
    <w:p>
      <w:r>
        <w:t>Order Name: Chest X-ray</w:t>
      </w:r>
    </w:p>
    <w:p>
      <w:r>
        <w:t>Result Item Code: CHE-NOV</w:t>
      </w:r>
    </w:p>
    <w:p>
      <w:r>
        <w:t>Performed Date Time: 25/7/2016 11:23</w:t>
      </w:r>
    </w:p>
    <w:p>
      <w:r>
        <w:t>Line Num: 1</w:t>
      </w:r>
    </w:p>
    <w:p>
      <w:r>
        <w:t>Text:       HISTORY Left lung effusion REPORT  Left pleural drain , sternal wires and mediastinal staples in situ. Cardiac size  is enlarged.  There is improvement of the left lower zone consolidation.  The right  lung is clear.   Known / Minor  Finalised by: &lt;DOCTOR&gt;</w:t>
      </w:r>
    </w:p>
    <w:p>
      <w:r>
        <w:t>Accession Number: d7b2db32c13dc2f7e5b1e55e83b6a2f0ed39372ca06d47642603af2eed4764d1</w:t>
      </w:r>
    </w:p>
    <w:p>
      <w:r>
        <w:t>Updated Date Time: 26/7/2016 11:05</w:t>
      </w:r>
    </w:p>
    <w:p>
      <w:pPr>
        <w:pStyle w:val="Heading2"/>
      </w:pPr>
      <w:r>
        <w:t>Layman Explanation</w:t>
      </w:r>
    </w:p>
    <w:p>
      <w:r>
        <w:t>This radiology report discusses       HISTORY Left lung effusion REPORT  Left pleural drain , sternal wires and mediastinal staples in situ. Cardiac size  is enlarged.  There is improvement of the left lower zone consolidation.  The right  lung is clear.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