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7113</w:t>
      </w:r>
    </w:p>
    <w:p>
      <w:r>
        <w:t>Visit Number: 6f25484d9297b8f4950581a165a4dd030eee57920e65cf86c12be713e89e5d6a</w:t>
      </w:r>
    </w:p>
    <w:p>
      <w:r>
        <w:t>Masked_PatientID: 7103</w:t>
      </w:r>
    </w:p>
    <w:p>
      <w:r>
        <w:t>Order ID: 7329277d8e36946f229ba3ea5aa98e8b0658fdb87ecbd33e9ac4c3514703e481</w:t>
      </w:r>
    </w:p>
    <w:p>
      <w:r>
        <w:t>Order Name: Chest X-ray</w:t>
      </w:r>
    </w:p>
    <w:p>
      <w:r>
        <w:t>Result Item Code: CHE-NOV</w:t>
      </w:r>
    </w:p>
    <w:p>
      <w:r>
        <w:t>Performed Date Time: 25/7/2016 16:08</w:t>
      </w:r>
    </w:p>
    <w:p>
      <w:r>
        <w:t>Line Num: 1</w:t>
      </w:r>
    </w:p>
    <w:p>
      <w:r>
        <w:t>Text:       HISTORY after removal of chest drain. REPORT  Previous chest radiograph performed earlier on the same day at 11:23 a.m. was reviewed.  Sternotomy wires and mediastinal clips are in keeping with previous CABG. The heart  is enlarged. A small left pleural effusion is noted. Mild left lower zone atelectasis  is noted. No focal consolidation.    May need further action Finalised by: &lt;DOCTOR&gt;</w:t>
      </w:r>
    </w:p>
    <w:p>
      <w:r>
        <w:t>Accession Number: e50d7c1176aea5928126e42646933c74129f0e6f6cf52aa1d517dbb984413538</w:t>
      </w:r>
    </w:p>
    <w:p>
      <w:r>
        <w:t>Updated Date Time: 26/7/2016 11:03</w:t>
      </w:r>
    </w:p>
    <w:p>
      <w:pPr>
        <w:pStyle w:val="Heading2"/>
      </w:pPr>
      <w:r>
        <w:t>Layman Explanation</w:t>
      </w:r>
    </w:p>
    <w:p>
      <w:r>
        <w:t>This radiology report discusses       HISTORY after removal of chest drain. REPORT  Previous chest radiograph performed earlier on the same day at 11:23 a.m. was reviewed.  Sternotomy wires and mediastinal clips are in keeping with previous CABG. The heart  is enlarged. A small left pleural effusion is noted. Mild left lower zone atelectasis  is noted. No focal consolidation.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