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7135</w:t>
      </w:r>
    </w:p>
    <w:p>
      <w:r>
        <w:t>Visit Number: 6fb6b76a40821072b24deb2d1f1d1fb85f8b478f8ee82a30a43a50d7c60cf5f4</w:t>
      </w:r>
    </w:p>
    <w:p>
      <w:r>
        <w:t>Masked_PatientID: 7135</w:t>
      </w:r>
    </w:p>
    <w:p>
      <w:r>
        <w:t>Order ID: 8952d0e8771feb0559e29828114caf60d0bde44a933b5ef50c36eb6aa008f07f</w:t>
      </w:r>
    </w:p>
    <w:p>
      <w:r>
        <w:t>Order Name: CT Chest, Abdomen and Pelvis</w:t>
      </w:r>
    </w:p>
    <w:p>
      <w:r>
        <w:t>Result Item Code: CTCHEABDP</w:t>
      </w:r>
    </w:p>
    <w:p>
      <w:r>
        <w:t>Performed Date Time: 16/8/2016 19:55</w:t>
      </w:r>
    </w:p>
    <w:p>
      <w:r>
        <w:t>Line Num: 1</w:t>
      </w:r>
    </w:p>
    <w:p>
      <w:r>
        <w:t>Text:       HISTORY B/G Met prostate cancer on enzalutanide admitted for worsening breathlessness. for restaging ( to enclude PE protocol ) B/g splenic flexure tubulovillus adenoma s/p left hemicolectomy TECHNIQUE  CT chest, abdomen and pelvis was performed with coronal reconstruction. Intravenous contrast: Omnipaque 350 - Volume (ml): 80 FINDINGS  The chest radiograph on 16 August 2016 and CT Chest, abdomen and pelvis on 18 March  2016 are reviewed. There is no filling defect within the pulmonary arteries.  The right and left main  pulmonary arteries are slightly dilated at 25 mm.  The pulmonary trunk is of normal  calibre. The RV:LV ratio is &lt;1.   The heart is enlarged.  No significant pericardial effusion is seen.  Calcification  of the aortic valve and aorta is noted. There is a patch of consolidation in the right upper lobe posterior segment (401-40).   A stable 2 mm nodule is seen in the middle lobe medial segment (401-63).  Biapical  scarring is noted. There are moderate bilateral pleural effusions with compressive  atelectasis.  The major airways are patent. There is no significantly enlarged supraclavicular, axillary, mediastinal or hilar  lymph node. Status post left hemicolectomy. The remnant bowel is of normal calibre and distribution. There are multiple hypoenhancing masses in the liver. The largest is 58 x 59 x 76  mm in hepatic segment 6/7 (501-50, 503-30) has increased in size compared to prior  31 x 23 mm (2-71). There is also a central area of hypodensity within this mass that  is suspicious for necrosis. Peripheral subcapsular hypodensity is currently seen  lateral to the largest mass. The other hypodense masses are stable in size e.g. 17  x 24 mm mass just medial to the largest mass (501-36).  There are uncomplicated gallstones.  The biliary tree, pancreas, spleen and adrenals  are unremarkable.   The right kidney shows a transverse lie.  The left kidney is normal.  The urinary  bladder shows a thickened trabeculated wall suggesting chronic of obstruction.  The  prostate is lobular and enlarged with likely invasion of the enlarged left seminal  vesicle.  There is small amount of ascites in the pelvis.  No pneumoperitoneum or significantly  enlarged lymph node is identified. There is debris or sebaceous cyst at the paraumbilical  region.  There is stable fusion of the right upper sacroiliac joint.  A stable 26 x 15 mm  lucent medullary lesion with sclerotic rim in the right proximal femur may be a fibrous  dysplasia.  CONCLUSION 1. No pulmonary embolism.  2. Consolidation in the right upper lobe posterior segment with bilateral moderate  pleural effusions.  3. Non-specific nodule in the middle lobe is stable, may be benign.  4. Status post left hemicolectomy; the remnant bowel is grossly unremarkable.  5. Multiple masses in the liver are suspicious for metastases. The largest in segment  6/7 has increased in size with central necrosis. The rest are relatively stable. 6. Prostate cancer with likely invasion of the left seminal vesicle and causing chronic  bladder outlet obstruction.  7. The bone findings are stable and more sensitive on the prior bone scan.  8. Other minor findings as detailed.    Further action or early intervention required Reported by: &lt;DOCTOR&gt;</w:t>
      </w:r>
    </w:p>
    <w:p>
      <w:r>
        <w:t>Accession Number: 821e5145914dc0acca56ac28d3bb3e5e838b115d353ac61d9de99abddff88d57</w:t>
      </w:r>
    </w:p>
    <w:p>
      <w:r>
        <w:t>Updated Date Time: 17/8/2016 11:26</w:t>
      </w:r>
    </w:p>
    <w:p>
      <w:pPr>
        <w:pStyle w:val="Heading2"/>
      </w:pPr>
      <w:r>
        <w:t>Layman Explanation</w:t>
      </w:r>
    </w:p>
    <w:p>
      <w:r>
        <w:t>This radiology report discusses       HISTORY B/G Met prostate cancer on enzalutanide admitted for worsening breathlessness. for restaging ( to enclude PE protocol ) B/g splenic flexure tubulovillus adenoma s/p left hemicolectomy TECHNIQUE  CT chest, abdomen and pelvis was performed with coronal reconstruction. Intravenous contrast: Omnipaque 350 - Volume (ml): 80 FINDINGS  The chest radiograph on 16 August 2016 and CT Chest, abdomen and pelvis on 18 March  2016 are reviewed. There is no filling defect within the pulmonary arteries.  The right and left main  pulmonary arteries are slightly dilated at 25 mm.  The pulmonary trunk is of normal  calibre. The RV:LV ratio is &lt;1.   The heart is enlarged.  No significant pericardial effusion is seen.  Calcification  of the aortic valve and aorta is noted. There is a patch of consolidation in the right upper lobe posterior segment (401-40).   A stable 2 mm nodule is seen in the middle lobe medial segment (401-63).  Biapical  scarring is noted. There are moderate bilateral pleural effusions with compressive  atelectasis.  The major airways are patent. There is no significantly enlarged supraclavicular, axillary, mediastinal or hilar  lymph node. Status post left hemicolectomy. The remnant bowel is of normal calibre and distribution. There are multiple hypoenhancing masses in the liver. The largest is 58 x 59 x 76  mm in hepatic segment 6/7 (501-50, 503-30) has increased in size compared to prior  31 x 23 mm (2-71). There is also a central area of hypodensity within this mass that  is suspicious for necrosis. Peripheral subcapsular hypodensity is currently seen  lateral to the largest mass. The other hypodense masses are stable in size e.g. 17  x 24 mm mass just medial to the largest mass (501-36).  There are uncomplicated gallstones.  The biliary tree, pancreas, spleen and adrenals  are unremarkable.   The right kidney shows a transverse lie.  The left kidney is normal.  The urinary  bladder shows a thickened trabeculated wall suggesting chronic of obstruction.  The  prostate is lobular and enlarged with likely invasion of the enlarged left seminal  vesicle.  There is small amount of ascites in the pelvis.  No pneumoperitoneum or significantly  enlarged lymph node is identified. There is debris or sebaceous cyst at the paraumbilical  region.  There is stable fusion of the right upper sacroiliac joint.  A stable 26 x 15 mm  lucent medullary lesion with sclerotic rim in the right proximal femur may be a fibrous  dysplasia.  CONCLUSION 1. No pulmonary embolism.  2. Consolidation in the right upper lobe posterior segment with bilateral moderate  pleural effusions.  3. Non-specific nodule in the middle lobe is stable, may be benign.  4. Status post left hemicolectomy; the remnant bowel is grossly unremarkable.  5. Multiple masses in the liver are suspicious for metastases. The largest in segment  6/7 has increased in size with central necrosis. The rest are relatively stable. 6. Prostate cancer with likely invasion of the left seminal vesicle and causing chronic  bladder outlet obstruction.  7. The bone findings are stable and more sensitive on the prior bone scan.  8. Other minor findings as detailed.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