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7146</w:t>
      </w:r>
    </w:p>
    <w:p>
      <w:r>
        <w:t>Visit Number: aa613a228c28aa132e499c6164d863fb7fc1f049ca5514cf7f912f18dd1b2409</w:t>
      </w:r>
    </w:p>
    <w:p>
      <w:r>
        <w:t>Masked_PatientID: 7142</w:t>
      </w:r>
    </w:p>
    <w:p>
      <w:r>
        <w:t>Order ID: ae2f96fc9eece92b20d645486e2f28c1b24f23575e47b5d96a74ee29c605fe71</w:t>
      </w:r>
    </w:p>
    <w:p>
      <w:r>
        <w:t>Order Name: Chest X-ray, Erect</w:t>
      </w:r>
    </w:p>
    <w:p>
      <w:r>
        <w:t>Result Item Code: CHE-ER</w:t>
      </w:r>
    </w:p>
    <w:p>
      <w:r>
        <w:t>Performed Date Time: 03/10/2018 13:30</w:t>
      </w:r>
    </w:p>
    <w:p>
      <w:r>
        <w:t>Line Num: 1</w:t>
      </w:r>
    </w:p>
    <w:p>
      <w:r>
        <w:t>Text:       HISTORY CCF; b90  middle of CC area REPORT  Previous study dated 10/09/2018 was reviewed. AICD in situ. Heart size is enlarged.  Pulmonary congestion is noted without pleural effusions.  Known / Minor Finalised by: &lt;DOCTOR&gt;</w:t>
      </w:r>
    </w:p>
    <w:p>
      <w:r>
        <w:t>Accession Number: acb575c582542059eee552bd360a2f2439e6d4890fb58624bc8bf8591b08ff9a</w:t>
      </w:r>
    </w:p>
    <w:p>
      <w:r>
        <w:t>Updated Date Time: 03/10/2018 16:06</w:t>
      </w:r>
    </w:p>
    <w:p>
      <w:pPr>
        <w:pStyle w:val="Heading2"/>
      </w:pPr>
      <w:r>
        <w:t>Layman Explanation</w:t>
      </w:r>
    </w:p>
    <w:p>
      <w:r>
        <w:t>This radiology report discusses       HISTORY CCF; b90  middle of CC area REPORT  Previous study dated 10/09/2018 was reviewed. AICD in situ. Heart size is enlarged.  Pulmonary congestion is noted without pleural effusions.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