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7149</w:t>
      </w:r>
    </w:p>
    <w:p>
      <w:r>
        <w:t>Visit Number: 6450650575229c6ebe09eea790ff6535081916768b3e5e5aa4754a916a99a440</w:t>
      </w:r>
    </w:p>
    <w:p>
      <w:r>
        <w:t>Masked_PatientID: 7142</w:t>
      </w:r>
    </w:p>
    <w:p>
      <w:r>
        <w:t>Order ID: c1ac0a1f5ca9d554b3554a1c3e522be440e7358f313ed45be733e687db29e137</w:t>
      </w:r>
    </w:p>
    <w:p>
      <w:r>
        <w:t>Order Name: Chest X-ray</w:t>
      </w:r>
    </w:p>
    <w:p>
      <w:r>
        <w:t>Result Item Code: CHE-NOV</w:t>
      </w:r>
    </w:p>
    <w:p>
      <w:r>
        <w:t>Performed Date Time: 11/8/2018 23:33</w:t>
      </w:r>
    </w:p>
    <w:p>
      <w:r>
        <w:t>Line Num: 1</w:t>
      </w:r>
    </w:p>
    <w:p>
      <w:r>
        <w:t>Text:       HISTORY fluid overload REPORT Prior radiograph of 19 July 2018 was reviewed. Single lead left infraclavicular AICD with intact lead; tip of its lead is projected  over the right ventricle apex. Cardiomegaly is evident.  Aortic arch calcifications are noted. There is pulmonary vascular congestion with prominent septal lines.  No confluent  consolidation is seen. Stable small right effusion is present.   Known / Minor Finalised by: &lt;DOCTOR&gt;</w:t>
      </w:r>
    </w:p>
    <w:p>
      <w:r>
        <w:t>Accession Number: 3ab35f11755c6707cd07ec9771522f0b1919e1ebd98728ad57250b7ecc0c225c</w:t>
      </w:r>
    </w:p>
    <w:p>
      <w:r>
        <w:t>Updated Date Time: 12/8/2018 10:11</w:t>
      </w:r>
    </w:p>
    <w:p>
      <w:pPr>
        <w:pStyle w:val="Heading2"/>
      </w:pPr>
      <w:r>
        <w:t>Layman Explanation</w:t>
      </w:r>
    </w:p>
    <w:p>
      <w:r>
        <w:t>This radiology report discusses       HISTORY fluid overload REPORT Prior radiograph of 19 July 2018 was reviewed. Single lead left infraclavicular AICD with intact lead; tip of its lead is projected  over the right ventricle apex. Cardiomegaly is evident.  Aortic arch calcifications are noted. There is pulmonary vascular congestion with prominent septal lines.  No confluent  consolidation is seen. Stable small right effusion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