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7178</w:t>
      </w:r>
    </w:p>
    <w:p>
      <w:r>
        <w:t>Visit Number: 0204996d4b4cad84ce6e57e86b28c412eac521b4510ab9cbd917cb28ac027f70</w:t>
      </w:r>
    </w:p>
    <w:p>
      <w:r>
        <w:t>Masked_PatientID: 7165</w:t>
      </w:r>
    </w:p>
    <w:p>
      <w:r>
        <w:t>Order ID: 9b0ac141a33d46d790530725fde280dab0e950fbdd56bfc78873f0fc849a333c</w:t>
      </w:r>
    </w:p>
    <w:p>
      <w:r>
        <w:t>Order Name: Chest X-ray</w:t>
      </w:r>
    </w:p>
    <w:p>
      <w:r>
        <w:t>Result Item Code: CHE-NOV</w:t>
      </w:r>
    </w:p>
    <w:p>
      <w:r>
        <w:t>Performed Date Time: 05/12/2020 16:56</w:t>
      </w:r>
    </w:p>
    <w:p>
      <w:r>
        <w:t>Line Num: 1</w:t>
      </w:r>
    </w:p>
    <w:p>
      <w:r>
        <w:t>Text: HISTORY  pre-op REPORT Comparison radiograph 26/08/2020. Mediastinal clips, midline sternotomy wires, mild cardiomegaly and atherosclerotic  mural calcification at the aortic arch appears stable. Bilateral apical pleural thickening isnoted. There is scarring seen in the right  upper zone. Minor areas of atelectasis are noted in the right lower zone post Report Indicator: Known / Minor Finalised by: &lt;DOCTOR&gt;</w:t>
      </w:r>
    </w:p>
    <w:p>
      <w:r>
        <w:t>Accession Number: e124814b830076a4a741f436e3a6338dbfe90886c17db66e10048fc9950bac98</w:t>
      </w:r>
    </w:p>
    <w:p>
      <w:r>
        <w:t>Updated Date Time: 07/12/2020 7:52</w:t>
      </w:r>
    </w:p>
    <w:p>
      <w:pPr>
        <w:pStyle w:val="Heading2"/>
      </w:pPr>
      <w:r>
        <w:t>Layman Explanation</w:t>
      </w:r>
    </w:p>
    <w:p>
      <w:r>
        <w:t>This radiology report discusses HISTORY  pre-op REPORT Comparison radiograph 26/08/2020. Mediastinal clips, midline sternotomy wires, mild cardiomegaly and atherosclerotic  mural calcification at the aortic arch appears stable. Bilateral apical pleural thickening isnoted. There is scarring seen in the right  upper zone. Minor areas of atelectasis are noted in the right lower zone post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