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7176</w:t>
      </w:r>
    </w:p>
    <w:p>
      <w:r>
        <w:t>Visit Number: 88f105024798fb50627ae0a1d7369ee70b346281e9aafa1676df07a467ed6836</w:t>
      </w:r>
    </w:p>
    <w:p>
      <w:r>
        <w:t>Masked_PatientID: 7165</w:t>
      </w:r>
    </w:p>
    <w:p>
      <w:r>
        <w:t>Order ID: 398193daec82bade943117904aac6b594322e2b39c9dbbe67b1f097951082438</w:t>
      </w:r>
    </w:p>
    <w:p>
      <w:r>
        <w:t>Order Name: Chest X-ray</w:t>
      </w:r>
    </w:p>
    <w:p>
      <w:r>
        <w:t>Result Item Code: CHE-NOV</w:t>
      </w:r>
    </w:p>
    <w:p>
      <w:r>
        <w:t>Performed Date Time: 24/8/2020 19:05</w:t>
      </w:r>
    </w:p>
    <w:p>
      <w:r>
        <w:t>Line Num: 1</w:t>
      </w:r>
    </w:p>
    <w:p>
      <w:r>
        <w:t>Text: HISTORY  Pre-op assessment REPORT Comparison:  14 July 2020. AP sitting image. The heart is mildly enlarged. CABG clips and sternal wires sutures are noted in place. No significant effusion, definite lung consolidation or pneumothorax. Right shoulder prosthesis noted. Report Indicator: Known / Minor Finalised by: &lt;DOCTOR&gt;</w:t>
      </w:r>
    </w:p>
    <w:p>
      <w:r>
        <w:t>Accession Number: e4be2fab1fc0fb7d0c22f25397622f78c7301d20c269c62d75bf1231548a5b1b</w:t>
      </w:r>
    </w:p>
    <w:p>
      <w:r>
        <w:t>Updated Date Time: 26/8/2020 8:39</w:t>
      </w:r>
    </w:p>
    <w:p>
      <w:pPr>
        <w:pStyle w:val="Heading2"/>
      </w:pPr>
      <w:r>
        <w:t>Layman Explanation</w:t>
      </w:r>
    </w:p>
    <w:p>
      <w:r>
        <w:t>This radiology report discusses HISTORY  Pre-op assessment REPORT Comparison:  14 July 2020. AP sitting image. The heart is mildly enlarged. CABG clips and sternal wires sutures are noted in place. No significant effusion, definite lung consolidation or pneumothorax. Right shoulder prosthesis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