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7249</w:t>
      </w:r>
    </w:p>
    <w:p>
      <w:r>
        <w:t>Visit Number: afb8f7d78d33b6e528a0c991e7c6daa400df56ad3639eff104aa8986bbf25262</w:t>
      </w:r>
    </w:p>
    <w:p>
      <w:r>
        <w:t>Masked_PatientID: 7195</w:t>
      </w:r>
    </w:p>
    <w:p>
      <w:r>
        <w:t>Order ID: da13492350500fbfc2c29067d4b14825a611c9bb149f87ee88bbcf764c22ae97</w:t>
      </w:r>
    </w:p>
    <w:p>
      <w:r>
        <w:t>Order Name: Chest X-ray</w:t>
      </w:r>
    </w:p>
    <w:p>
      <w:r>
        <w:t>Result Item Code: CHE-NOV</w:t>
      </w:r>
    </w:p>
    <w:p>
      <w:r>
        <w:t>Performed Date Time: 08/1/2017 10:03</w:t>
      </w:r>
    </w:p>
    <w:p>
      <w:r>
        <w:t>Line Num: 1</w:t>
      </w:r>
    </w:p>
    <w:p>
      <w:r>
        <w:t>Text:       HISTORY tvd esrf REPORT Compared to 03/01/2017 and 01/01/2017 radiographs. No noticeable interval improvement.  Extensive nodular shadowing is seen in both  lungs, likely infective in nature.  No concrete pleural effusion or pleural thickening  seen. No interval change in cardiac size or outline. The tip of the ETT lies just 2 cm from the carina and may require adjustment.  The  other tubes and catheters are unchanged in location.   May need further action Finalised by: &lt;DOCTOR&gt;</w:t>
      </w:r>
    </w:p>
    <w:p>
      <w:r>
        <w:t>Accession Number: 9bded74d4e6328d1c02b530d18f41d9cad4a94ef9f3e62313b34b093d297bbb5</w:t>
      </w:r>
    </w:p>
    <w:p>
      <w:r>
        <w:t>Updated Date Time: 09/1/2017 16:54</w:t>
      </w:r>
    </w:p>
    <w:p>
      <w:pPr>
        <w:pStyle w:val="Heading2"/>
      </w:pPr>
      <w:r>
        <w:t>Layman Explanation</w:t>
      </w:r>
    </w:p>
    <w:p>
      <w:r>
        <w:t>This radiology report discusses       HISTORY tvd esrf REPORT Compared to 03/01/2017 and 01/01/2017 radiographs. No noticeable interval improvement.  Extensive nodular shadowing is seen in both  lungs, likely infective in nature.  No concrete pleural effusion or pleural thickening  seen. No interval change in cardiac size or outline. The tip of the ETT lies just 2 cm from the carina and may require adjustment.  The  other tubes and catheters are unchanged in location.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