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7240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d28ac3b251067316d1e41f3c54ab5dbeaf37a181c140da58548ccea0e919341c</w:t>
      </w:r>
    </w:p>
    <w:p>
      <w:r>
        <w:t>Order Name: Chest X-ray</w:t>
      </w:r>
    </w:p>
    <w:p>
      <w:r>
        <w:t>Result Item Code: CHE-NOV</w:t>
      </w:r>
    </w:p>
    <w:p>
      <w:r>
        <w:t>Performed Date Time: 12/12/2016 8:41</w:t>
      </w:r>
    </w:p>
    <w:p>
      <w:r>
        <w:t>Line Num: 1</w:t>
      </w:r>
    </w:p>
    <w:p>
      <w:r>
        <w:t>Text:       HISTORY Tvd esrf sternotrophomonas pneumonia REPORT  Compared with previous radiograph dated 10/12/2016. The support catheters are unchanged. Bilateral air space opacification is stable. Small left pleural effusion is present associated with left basal collapse. No pneumothorax.   Known / Minor  Finalised by: &lt;DOCTOR&gt;</w:t>
      </w:r>
    </w:p>
    <w:p>
      <w:r>
        <w:t>Accession Number: fcbd55ac20bf12628c8bab9dbaa7c70b4845e002956ef87145775756e278ed4d</w:t>
      </w:r>
    </w:p>
    <w:p>
      <w:r>
        <w:t>Updated Date Time: 13/12/2016 14:36</w:t>
      </w:r>
    </w:p>
    <w:p>
      <w:pPr>
        <w:pStyle w:val="Heading2"/>
      </w:pPr>
      <w:r>
        <w:t>Layman Explanation</w:t>
      </w:r>
    </w:p>
    <w:p>
      <w:r>
        <w:t>This radiology report discusses       HISTORY Tvd esrf sternotrophomonas pneumonia REPORT  Compared with previous radiograph dated 10/12/2016. The support catheters are unchanged. Bilateral air space opacification is stable. Small left pleural effusion is present associated with left basal collapse. No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