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7223</w:t>
      </w:r>
    </w:p>
    <w:p>
      <w:r>
        <w:t>Visit Number: afb8f7d78d33b6e528a0c991e7c6daa400df56ad3639eff104aa8986bbf25262</w:t>
      </w:r>
    </w:p>
    <w:p>
      <w:r>
        <w:t>Masked_PatientID: 7195</w:t>
      </w:r>
    </w:p>
    <w:p>
      <w:r>
        <w:t>Order ID: 537f21e5860661e6828be9019f3e9ab649cbf105bc81ab93d93a1aa40a28573c</w:t>
      </w:r>
    </w:p>
    <w:p>
      <w:r>
        <w:t>Order Name: Chest X-ray</w:t>
      </w:r>
    </w:p>
    <w:p>
      <w:r>
        <w:t>Result Item Code: CHE-NOV</w:t>
      </w:r>
    </w:p>
    <w:p>
      <w:r>
        <w:t>Performed Date Time: 29/10/2016 6:01</w:t>
      </w:r>
    </w:p>
    <w:p>
      <w:r>
        <w:t>Line Num: 1</w:t>
      </w:r>
    </w:p>
    <w:p>
      <w:r>
        <w:t>Text:       HISTORY Post op CABG REPORT  Sternotomy wires, nasogastric tube, ETT, right internal jugular line, and pigtail  catheter projected over the left heart shadow and pacing wires are noted in situ. Heart is enlarged.  There are ground-glass changes in the lower zones bilaterally.   Pulmonary venous congestion with septal lines are noted   Known / Minor  Finalised by: &lt;DOCTOR&gt;</w:t>
      </w:r>
    </w:p>
    <w:p>
      <w:r>
        <w:t>Accession Number: e6132a5842b8d9894bdcdeb0063ad24c993686b20dff727e862f87adae1bd159</w:t>
      </w:r>
    </w:p>
    <w:p>
      <w:r>
        <w:t>Updated Date Time: 30/10/2016 17:47</w:t>
      </w:r>
    </w:p>
    <w:p>
      <w:pPr>
        <w:pStyle w:val="Heading2"/>
      </w:pPr>
      <w:r>
        <w:t>Layman Explanation</w:t>
      </w:r>
    </w:p>
    <w:p>
      <w:r>
        <w:t>This radiology report discusses       HISTORY Post op CABG REPORT  Sternotomy wires, nasogastric tube, ETT, right internal jugular line, and pigtail  catheter projected over the left heart shadow and pacing wires are noted in situ. Heart is enlarged.  There are ground-glass changes in the lower zones bilaterally.   Pulmonary venous congestion with septal lines are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