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7285</w:t>
      </w:r>
    </w:p>
    <w:p>
      <w:r>
        <w:t>Visit Number: af125ef7e7129c3cdac37c3af81b6c08b90893ff45f19031560f4ebae2cc388b</w:t>
      </w:r>
    </w:p>
    <w:p>
      <w:r>
        <w:t>Masked_PatientID: 7282</w:t>
      </w:r>
    </w:p>
    <w:p>
      <w:r>
        <w:t>Order ID: 298cc4bac3ef6303762b3995167cde8809597424762984aad559a25b4aee01a2</w:t>
      </w:r>
    </w:p>
    <w:p>
      <w:r>
        <w:t>Order Name: Chest X-ray, Erect</w:t>
      </w:r>
    </w:p>
    <w:p>
      <w:r>
        <w:t>Result Item Code: CHE-ER</w:t>
      </w:r>
    </w:p>
    <w:p>
      <w:r>
        <w:t>Performed Date Time: 16/1/2019 23:28</w:t>
      </w:r>
    </w:p>
    <w:p>
      <w:r>
        <w:t>Line Num: 1</w:t>
      </w:r>
    </w:p>
    <w:p>
      <w:r>
        <w:t>Text:       HISTORY UTI with hematuria; ?hilar consolidation on previous CXR REPORT It is difficult to accurately assess the cardiac size as this is an AP projection.  Compared to the previous film dated 14/1/19, the right hilum appears less prominent  on the present film. No gross consolidation seen in the visualized lung fields. There  are old fractures of the right 6th and 7th posterior ribs.   Known / Minor Finalised by: &lt;DOCTOR&gt;</w:t>
      </w:r>
    </w:p>
    <w:p>
      <w:r>
        <w:t>Accession Number: 0279071f2af36c5f15bf34c53369c62d069ed273457e6ee335f52ac226308e59</w:t>
      </w:r>
    </w:p>
    <w:p>
      <w:r>
        <w:t>Updated Date Time: 18/1/2019 9:00</w:t>
      </w:r>
    </w:p>
    <w:p>
      <w:pPr>
        <w:pStyle w:val="Heading2"/>
      </w:pPr>
      <w:r>
        <w:t>Layman Explanation</w:t>
      </w:r>
    </w:p>
    <w:p>
      <w:r>
        <w:t>This radiology report discusses       HISTORY UTI with hematuria; ?hilar consolidation on previous CXR REPORT It is difficult to accurately assess the cardiac size as this is an AP projection.  Compared to the previous film dated 14/1/19, the right hilum appears less prominent  on the present film. No gross consolidation seen in the visualized lung fields. There  are old fractures of the right 6th and 7th posterior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