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7303</w:t>
      </w:r>
    </w:p>
    <w:p>
      <w:r>
        <w:t>Visit Number: a4b0562c5253a47ad8e62dab5ff4d56ea95589e3bee9e6e1a847196a53a8705c</w:t>
      </w:r>
    </w:p>
    <w:p>
      <w:r>
        <w:t>Masked_PatientID: 7297</w:t>
      </w:r>
    </w:p>
    <w:p>
      <w:r>
        <w:t>Order ID: 9dc9cd2b28ecda365519608b86b7c8feef4fdf0fff849089e2d52ffdb2a96946</w:t>
      </w:r>
    </w:p>
    <w:p>
      <w:r>
        <w:t>Order Name: Chest X-ray</w:t>
      </w:r>
    </w:p>
    <w:p>
      <w:r>
        <w:t>Result Item Code: CHE-NOV</w:t>
      </w:r>
    </w:p>
    <w:p>
      <w:r>
        <w:t>Performed Date Time: 19/9/2019 14:22</w:t>
      </w:r>
    </w:p>
    <w:p>
      <w:r>
        <w:t>Line Num: 1</w:t>
      </w:r>
    </w:p>
    <w:p>
      <w:r>
        <w:t>Text: No significant change.   Report Indicator: May need further action Finalised by: &lt;DOCTOR&gt;</w:t>
      </w:r>
    </w:p>
    <w:p>
      <w:r>
        <w:t>Accession Number: d573d7a8a068289730c297eb1231e966aa9b7f1574ea57880c07243dca533a7c</w:t>
      </w:r>
    </w:p>
    <w:p>
      <w:r>
        <w:t>Updated Date Time: 20/9/2019 7:39</w:t>
      </w:r>
    </w:p>
    <w:p>
      <w:pPr>
        <w:pStyle w:val="Heading2"/>
      </w:pPr>
      <w:r>
        <w:t>Layman Explanation</w:t>
      </w:r>
    </w:p>
    <w:p>
      <w:r>
        <w:t>This radiology report discusses No significant change.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