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7302</w:t>
      </w:r>
    </w:p>
    <w:p>
      <w:r>
        <w:t>Visit Number: a4b0562c5253a47ad8e62dab5ff4d56ea95589e3bee9e6e1a847196a53a8705c</w:t>
      </w:r>
    </w:p>
    <w:p>
      <w:r>
        <w:t>Masked_PatientID: 7297</w:t>
      </w:r>
    </w:p>
    <w:p>
      <w:r>
        <w:t>Order ID: 6260fe18068cec94d0754dc9d416bc5504550df6f72e13ee87ccccf1a8737be9</w:t>
      </w:r>
    </w:p>
    <w:p>
      <w:r>
        <w:t>Order Name: Chest X-ray</w:t>
      </w:r>
    </w:p>
    <w:p>
      <w:r>
        <w:t>Result Item Code: CHE-NOV</w:t>
      </w:r>
    </w:p>
    <w:p>
      <w:r>
        <w:t>Performed Date Time: 19/9/2019 7:19</w:t>
      </w:r>
    </w:p>
    <w:p>
      <w:r>
        <w:t>Line Num: 1</w:t>
      </w:r>
    </w:p>
    <w:p>
      <w:r>
        <w:t>Text: There are multiple pulmonary nodules (metastatic).  The retrocardiac opacity is,  again, visualised (dilated oesophagus/hiatus hernia).  The heart is not enlarged.   Right IJ portacath is unchanged. Report Indicator: May need further action Finalised by: &lt;DOCTOR&gt;</w:t>
      </w:r>
    </w:p>
    <w:p>
      <w:r>
        <w:t>Accession Number: cdd2e7f84190fa6a7e3f560da34cdd668af86ca27290cb110d675538e22d544d</w:t>
      </w:r>
    </w:p>
    <w:p>
      <w:r>
        <w:t>Updated Date Time: 19/9/2019 18:32</w:t>
      </w:r>
    </w:p>
    <w:p>
      <w:pPr>
        <w:pStyle w:val="Heading2"/>
      </w:pPr>
      <w:r>
        <w:t>Layman Explanation</w:t>
      </w:r>
    </w:p>
    <w:p>
      <w:r>
        <w:t>This radiology report discusses There are multiple pulmonary nodules (metastatic).  The retrocardiac opacity is,  again, visualised (dilated oesophagus/hiatus hernia).  The heart is not enlarged.   Right IJ portacath is unchanged.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