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7305</w:t>
      </w:r>
    </w:p>
    <w:p>
      <w:r>
        <w:t>Visit Number: a4b0562c5253a47ad8e62dab5ff4d56ea95589e3bee9e6e1a847196a53a8705c</w:t>
      </w:r>
    </w:p>
    <w:p>
      <w:r>
        <w:t>Masked_PatientID: 7297</w:t>
      </w:r>
    </w:p>
    <w:p>
      <w:r>
        <w:t>Order ID: 736acf0959536c29f26f8093524241b5420e1deba2ca1ffd5b39ee30ae5245e5</w:t>
      </w:r>
    </w:p>
    <w:p>
      <w:r>
        <w:t>Order Name: Chest X-ray</w:t>
      </w:r>
    </w:p>
    <w:p>
      <w:r>
        <w:t>Result Item Code: CHE-NOV</w:t>
      </w:r>
    </w:p>
    <w:p>
      <w:r>
        <w:t>Performed Date Time: 29/9/2019 22:58</w:t>
      </w:r>
    </w:p>
    <w:p>
      <w:r>
        <w:t>Line Num: 1</w:t>
      </w:r>
    </w:p>
    <w:p>
      <w:r>
        <w:t>Text: The heart is not enlarged.  There is symmetrical consolidation in the lungs (p/oedema)  and left basal pleural effusion.  The aorta is unfurled.  Right IJ portacath is unaltered.  Report Indicator: May need further action Finalised by: &lt;DOCTOR&gt;</w:t>
      </w:r>
    </w:p>
    <w:p>
      <w:r>
        <w:t>Accession Number: aea27a9749f2c90f84e172c6bb189c2285df2a1bb359446adfb416ce82400697</w:t>
      </w:r>
    </w:p>
    <w:p>
      <w:r>
        <w:t>Updated Date Time: 30/9/2019 18:12</w:t>
      </w:r>
    </w:p>
    <w:p>
      <w:pPr>
        <w:pStyle w:val="Heading2"/>
      </w:pPr>
      <w:r>
        <w:t>Layman Explanation</w:t>
      </w:r>
    </w:p>
    <w:p>
      <w:r>
        <w:t>This radiology report discusses The heart is not enlarged.  There is symmetrical consolidation in the lungs (p/oedema)  and left basal pleural effusion.  The aorta is unfurled.  Right IJ portacath is unaltered.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