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7318</w:t>
      </w:r>
    </w:p>
    <w:p>
      <w:r>
        <w:t>Visit Number: b37a8df2d3748eaa20d9ccbd76885c2fe74e547dfd4bf2845d925a71a05b3e7d</w:t>
      </w:r>
    </w:p>
    <w:p>
      <w:r>
        <w:t>Masked_PatientID: 7308</w:t>
      </w:r>
    </w:p>
    <w:p>
      <w:r>
        <w:t>Order ID: 5d2156f172e434315b62c36ba47160c6e5d394ad5c9dad7b240474de2e92a874</w:t>
      </w:r>
    </w:p>
    <w:p>
      <w:r>
        <w:t>Order Name: CT Chest or Thorax</w:t>
      </w:r>
    </w:p>
    <w:p>
      <w:r>
        <w:t>Result Item Code: CTCHE</w:t>
      </w:r>
    </w:p>
    <w:p>
      <w:r>
        <w:t>Performed Date Time: 10/7/2019 10:47</w:t>
      </w:r>
    </w:p>
    <w:p>
      <w:r>
        <w:t>Line Num: 1</w:t>
      </w:r>
    </w:p>
    <w:p>
      <w:r>
        <w:t>Text: HISTORY  Right subpleural nodule - monitoring; ANCA associated vasculitis and ESRF. Worked  up for transplant. CT in Mar 19 showed subpleural nodule. No symptom. TECHNIQUE Scans acquired as per department protocol. Intravenous contrast: nil FINDINGS The prior CT chest of 14 March 2019 is reviewed. The previously seen subpleural nodule in the right lower lobe (prior 3/57) now appears  smaller in size (3/54). Tiny subpleural nodules at the left lower lobe (3/57, 58)  and nodule in the left upper lobe nodule (3/25) are stable in size. The stable 2  mm nodule in the apical segment of the right lower lobe (3/34) was noted to contain  calcifications on prior CT, in keeping with a calcified granuloma. Minimal subsegmental  atelectasis is noted in the right lower lobe. No   consolidation is seen in the lungs.  The airways are patent. There is no pleural effusion. No cardiomegaly or pericardial effusion is seen. A central venous catheter is again  noted with the tip in the cavoatrial junction. The partially imaged kidneys appear atrophied with cortical thinning, in keeping  with submitted history of end-stage renal failure. There is no destructive bony lesion or significant lymphadenopathy seen. CONCLUSION The previously seen subpleural nodule in the right lower lobe now appears smaller  in size. A few only tiny left lung nodules are stable. Report Indicator: Known / Minor Reported by: &lt;DOCTOR&gt;</w:t>
      </w:r>
    </w:p>
    <w:p>
      <w:r>
        <w:t>Accession Number: 3a4ce68440d0e7ea837b1ae3b4547e588c6c6bdc86cbc673faa8917e2e0a41e4</w:t>
      </w:r>
    </w:p>
    <w:p>
      <w:r>
        <w:t>Updated Date Time: 10/7/2019 12:59</w:t>
      </w:r>
    </w:p>
    <w:p>
      <w:pPr>
        <w:pStyle w:val="Heading2"/>
      </w:pPr>
      <w:r>
        <w:t>Layman Explanation</w:t>
      </w:r>
    </w:p>
    <w:p>
      <w:r>
        <w:t>This radiology report discusses HISTORY  Right subpleural nodule - monitoring; ANCA associated vasculitis and ESRF. Worked  up for transplant. CT in Mar 19 showed subpleural nodule. No symptom. TECHNIQUE Scans acquired as per department protocol. Intravenous contrast: nil FINDINGS The prior CT chest of 14 March 2019 is reviewed. The previously seen subpleural nodule in the right lower lobe (prior 3/57) now appears  smaller in size (3/54). Tiny subpleural nodules at the left lower lobe (3/57, 58)  and nodule in the left upper lobe nodule (3/25) are stable in size. The stable 2  mm nodule in the apical segment of the right lower lobe (3/34) was noted to contain  calcifications on prior CT, in keeping with a calcified granuloma. Minimal subsegmental  atelectasis is noted in the right lower lobe. No   consolidation is seen in the lungs.  The airways are patent. There is no pleural effusion. No cardiomegaly or pericardial effusion is seen. A central venous catheter is again  noted with the tip in the cavoatrial junction. The partially imaged kidneys appear atrophied with cortical thinning, in keeping  with submitted history of end-stage renal failure. There is no destructive bony lesion or significant lymphadenopathy seen. CONCLUSION The previously seen subpleural nodule in the right lower lobe now appears smaller  in size. A few only tiny left lung nodules are stable.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