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7322</w:t>
      </w:r>
    </w:p>
    <w:p>
      <w:r>
        <w:t>Visit Number: 5b87f7fddebf4188db87c065f740ded66e2485d27526a8d33cc14c68940fc1f9</w:t>
      </w:r>
    </w:p>
    <w:p>
      <w:r>
        <w:t>Masked_PatientID: 7320</w:t>
      </w:r>
    </w:p>
    <w:p>
      <w:r>
        <w:t>Order ID: ffdd4e9f29792356a11e07417f09b2f0b3f7c579102a7b59616f984b6aca285f</w:t>
      </w:r>
    </w:p>
    <w:p>
      <w:r>
        <w:t>Order Name: Chest X-ray</w:t>
      </w:r>
    </w:p>
    <w:p>
      <w:r>
        <w:t>Result Item Code: CHE-NOV</w:t>
      </w:r>
    </w:p>
    <w:p>
      <w:r>
        <w:t>Performed Date Time: 22/11/2017 18:23</w:t>
      </w:r>
    </w:p>
    <w:p>
      <w:r>
        <w:t>Line Num: 1</w:t>
      </w:r>
    </w:p>
    <w:p>
      <w:r>
        <w:t>Text:       HISTORY desat REPORT CHEST AP – SITTING Extensive consolidation is again seen in the bilateral mid to lower zones, showing  interval worsening when compared to the prior radiograph. There are bilateral pleural  effusions.  Although the findings are compatible with pulmonary oedema, persistence  of the changes raises the possibility of superimposed infection or pulmonary haemorrhage. There is interval removal of the endotracheal tube.  The tip of the feeding tube  is projected over the expected position of the stomach.  The tip of the right central  venous catheter is projected over the SVC. The heart size cannot be accurately assessed on the AP projection.   May need further action Reported by: &lt;DOCTOR&gt;</w:t>
      </w:r>
    </w:p>
    <w:p>
      <w:r>
        <w:t>Accession Number: d14a3278cbd1ba37e2617da501670275cb4180f6b3c7c75156f770c0071c37da</w:t>
      </w:r>
    </w:p>
    <w:p>
      <w:r>
        <w:t>Updated Date Time: 23/11/2017 11:29</w:t>
      </w:r>
    </w:p>
    <w:p>
      <w:pPr>
        <w:pStyle w:val="Heading2"/>
      </w:pPr>
      <w:r>
        <w:t>Layman Explanation</w:t>
      </w:r>
    </w:p>
    <w:p>
      <w:r>
        <w:t>This radiology report discusses       HISTORY desat REPORT CHEST AP – SITTING Extensive consolidation is again seen in the bilateral mid to lower zones, showing  interval worsening when compared to the prior radiograph. There are bilateral pleural  effusions.  Although the findings are compatible with pulmonary oedema, persistence  of the changes raises the possibility of superimposed infection or pulmonary haemorrhage. There is interval removal of the endotracheal tube.  The tip of the feeding tube  is projected over the expected position of the stomach.  The tip of the right central  venous catheter is projected over the SVC. The heart size cannot be accurately assessed on the AP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