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7333</w:t>
      </w:r>
    </w:p>
    <w:p>
      <w:r>
        <w:t>Visit Number: 1e750b84fefdb7457f03f2bb55325f871b1ed84c7a1b16f3c28b756bacb8d47e</w:t>
      </w:r>
    </w:p>
    <w:p>
      <w:r>
        <w:t>Masked_PatientID: 7326</w:t>
      </w:r>
    </w:p>
    <w:p>
      <w:r>
        <w:t>Order ID: 00b4c5ce75e87d3987ae70f86f9d351067f81721a5ee6c102f5cf628b4b64f17</w:t>
      </w:r>
    </w:p>
    <w:p>
      <w:r>
        <w:t>Order Name: Chest X-ray, Erect</w:t>
      </w:r>
    </w:p>
    <w:p>
      <w:r>
        <w:t>Result Item Code: CHE-ER</w:t>
      </w:r>
    </w:p>
    <w:p>
      <w:r>
        <w:t>Performed Date Time: 04/1/2016 14:20</w:t>
      </w:r>
    </w:p>
    <w:p>
      <w:r>
        <w:t>Line Num: 1</w:t>
      </w:r>
    </w:p>
    <w:p>
      <w:r>
        <w:t>Text:       HISTORY sepsis. pre chemo fever. Acute leukaemia relaspse REPORT Previous chest radiograph dated 09/11/2015 reviewed. No focal consolidation or pleural effusion is seen. Heart size is within normal limits. The tip of the right-sided central line is projected over the superior vena cava.   Known / Minor  Reported by: &lt;DOCTOR&gt;</w:t>
      </w:r>
    </w:p>
    <w:p>
      <w:r>
        <w:t>Accession Number: e84b64256ca42b14ef9a56ea9388502e3cdb385a678288280a58ea11de9bc157</w:t>
      </w:r>
    </w:p>
    <w:p>
      <w:r>
        <w:t>Updated Date Time: 05/1/2016 14:09</w:t>
      </w:r>
    </w:p>
    <w:p>
      <w:pPr>
        <w:pStyle w:val="Heading2"/>
      </w:pPr>
      <w:r>
        <w:t>Layman Explanation</w:t>
      </w:r>
    </w:p>
    <w:p>
      <w:r>
        <w:t>This radiology report discusses       HISTORY sepsis. pre chemo fever. Acute leukaemia relaspse REPORT Previous chest radiograph dated 09/11/2015 reviewed. No focal consolidation or pleural effusion is seen. Heart size is within normal limits. The tip of the right-sided central line is projected over the superior vena cava.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