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7332</w:t>
      </w:r>
    </w:p>
    <w:p>
      <w:r>
        <w:t>Visit Number: e8d8a9774674f35bfdb725099be9794ff59ca2841028be6d3b0d053d6364799f</w:t>
      </w:r>
    </w:p>
    <w:p>
      <w:r>
        <w:t>Masked_PatientID: 7326</w:t>
      </w:r>
    </w:p>
    <w:p>
      <w:r>
        <w:t>Order ID: 1dd75686442839e19b2bceac8a65fcc2a7025516281f665a733c56e94fec8cde</w:t>
      </w:r>
    </w:p>
    <w:p>
      <w:r>
        <w:t>Order Name: Chest X-ray</w:t>
      </w:r>
    </w:p>
    <w:p>
      <w:r>
        <w:t>Result Item Code: CHE-NOV</w:t>
      </w:r>
    </w:p>
    <w:p>
      <w:r>
        <w:t>Performed Date Time: 09/11/2015 13:08</w:t>
      </w:r>
    </w:p>
    <w:p>
      <w:r>
        <w:t>Line Num: 1</w:t>
      </w:r>
    </w:p>
    <w:p>
      <w:r>
        <w:t>Text:       HISTORY fever; Leukemia REPORT CHEST Heart size is normal. No active lung lesion. The tip of the CVP line is projected  over the proximal superior vena cava.   Known / Minor  Finalised by: &lt;DOCTOR&gt;</w:t>
      </w:r>
    </w:p>
    <w:p>
      <w:r>
        <w:t>Accession Number: 1bdedc1a5f96d67301c737c233970ae2cd77d3c6a857ec2b850de92c52c75f78</w:t>
      </w:r>
    </w:p>
    <w:p>
      <w:r>
        <w:t>Updated Date Time: 10/11/2015 6:48</w:t>
      </w:r>
    </w:p>
    <w:p>
      <w:pPr>
        <w:pStyle w:val="Heading2"/>
      </w:pPr>
      <w:r>
        <w:t>Layman Explanation</w:t>
      </w:r>
    </w:p>
    <w:p>
      <w:r>
        <w:t>This radiology report discusses       HISTORY fever; Leukemia REPORT CHEST Heart size is normal. No active lung lesion. The tip of the CVP line is projected  over the proximal superior vena cava.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