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7341</w:t>
      </w:r>
    </w:p>
    <w:p>
      <w:r>
        <w:t>Visit Number: 1e750b84fefdb7457f03f2bb55325f871b1ed84c7a1b16f3c28b756bacb8d47e</w:t>
      </w:r>
    </w:p>
    <w:p>
      <w:r>
        <w:t>Masked_PatientID: 7326</w:t>
      </w:r>
    </w:p>
    <w:p>
      <w:r>
        <w:t>Order ID: afbd8c8f142fd1e9c39d346dc5775111ba75b40ff27446e97ad783d2ce5c269f</w:t>
      </w:r>
    </w:p>
    <w:p>
      <w:r>
        <w:t>Order Name: Chest X-ray</w:t>
      </w:r>
    </w:p>
    <w:p>
      <w:r>
        <w:t>Result Item Code: CHE-NOV</w:t>
      </w:r>
    </w:p>
    <w:p>
      <w:r>
        <w:t>Performed Date Time: 12/2/2016 9:12</w:t>
      </w:r>
    </w:p>
    <w:p>
      <w:r>
        <w:t>Line Num: 1</w:t>
      </w:r>
    </w:p>
    <w:p>
      <w:r>
        <w:t>Text:       HISTORY neutropenic fever REPORT  The right central venous line is in situ with its tip projected in satisfactory  position. Suboptimal inspiratory effort is seen. The heart is enlarged in size despite accounting for anteroposterior projection. No confluent consolidation or focal lesion seen. Sliver of bilateral pleural effusion  are seen.    Known / Minor  Finalised by: &lt;DOCTOR&gt;</w:t>
      </w:r>
    </w:p>
    <w:p>
      <w:r>
        <w:t>Accession Number: 861a20d925efc940b717c54d96de482162c14e139a3986f3000caad3382160a0</w:t>
      </w:r>
    </w:p>
    <w:p>
      <w:r>
        <w:t>Updated Date Time: 12/2/2016 16:00</w:t>
      </w:r>
    </w:p>
    <w:p>
      <w:pPr>
        <w:pStyle w:val="Heading2"/>
      </w:pPr>
      <w:r>
        <w:t>Layman Explanation</w:t>
      </w:r>
    </w:p>
    <w:p>
      <w:r>
        <w:t>This radiology report discusses       HISTORY neutropenic fever REPORT  The right central venous line is in situ with its tip projected in satisfactory  position. Suboptimal inspiratory effort is seen. The heart is enlarged in size despite accounting for anteroposterior projection. No confluent consolidation or focal lesion seen. Sliver of bilateral pleural effusion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