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7337</w:t>
      </w:r>
    </w:p>
    <w:p>
      <w:r>
        <w:t>Visit Number: 1e750b84fefdb7457f03f2bb55325f871b1ed84c7a1b16f3c28b756bacb8d47e</w:t>
      </w:r>
    </w:p>
    <w:p>
      <w:r>
        <w:t>Masked_PatientID: 7326</w:t>
      </w:r>
    </w:p>
    <w:p>
      <w:r>
        <w:t>Order ID: e3db8d4b93f5ffd8fddcb6b5344f9bf83107a9c9da5ce700d609699c7a61dddf</w:t>
      </w:r>
    </w:p>
    <w:p>
      <w:r>
        <w:t>Order Name: Chest X-ray</w:t>
      </w:r>
    </w:p>
    <w:p>
      <w:r>
        <w:t>Result Item Code: CHE-NOV</w:t>
      </w:r>
    </w:p>
    <w:p>
      <w:r>
        <w:t>Performed Date Time: 26/1/2016 10:30</w:t>
      </w:r>
    </w:p>
    <w:p>
      <w:r>
        <w:t>Line Num: 1</w:t>
      </w:r>
    </w:p>
    <w:p>
      <w:r>
        <w:t>Text:       HISTORY neutropenic fever RSV + URTI REPORT CHEST (AP SITTING MOBILE) TOTAL IMAGE The tip of the right central venous line is projected over the cavoatrial area. The heart shadow and mediastinum cannot be assessed for size and configuration in  view of the projection. The lungs show neither congestion nor consolidation. There is no pneumothorax identified.   There is suggestion of blunting of the left lateral costophrenic angle by pleural  reaction.   Known / Minor  Finalised by: &lt;DOCTOR&gt;</w:t>
      </w:r>
    </w:p>
    <w:p>
      <w:r>
        <w:t>Accession Number: e3aa44096420c27be44285cdc68ca522a5437159e42fe4a639d0a223958c6e36</w:t>
      </w:r>
    </w:p>
    <w:p>
      <w:r>
        <w:t>Updated Date Time: 26/1/2016 17:15</w:t>
      </w:r>
    </w:p>
    <w:p>
      <w:pPr>
        <w:pStyle w:val="Heading2"/>
      </w:pPr>
      <w:r>
        <w:t>Layman Explanation</w:t>
      </w:r>
    </w:p>
    <w:p>
      <w:r>
        <w:t>This radiology report discusses       HISTORY neutropenic fever RSV + URTI REPORT CHEST (AP SITTING MOBILE) TOTAL IMAGE The tip of the right central venous line is projected over the cavoatrial area. The heart shadow and mediastinum cannot be assessed for size and configuration in  view of the projection. The lungs show neither congestion nor consolidation. There is no pneumothorax identified.   There is suggestion of blunting of the left lateral costophrenic angle by pleural  reaction.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