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7349</w:t>
      </w:r>
    </w:p>
    <w:p>
      <w:r>
        <w:t>Visit Number: 1eacd4d0b231460fe590730eb1a207b3aa5eecf49fbc54188ea88aca42f83fad</w:t>
      </w:r>
    </w:p>
    <w:p>
      <w:r>
        <w:t>Masked_PatientID: 7345</w:t>
      </w:r>
    </w:p>
    <w:p>
      <w:r>
        <w:t>Order ID: 9bb0b1eafaae5be878a33d348485258b65649160600db209ddd39408b35e73dc</w:t>
      </w:r>
    </w:p>
    <w:p>
      <w:r>
        <w:t>Order Name: Chest X-ray, Erect</w:t>
      </w:r>
    </w:p>
    <w:p>
      <w:r>
        <w:t>Result Item Code: CHE-ER</w:t>
      </w:r>
    </w:p>
    <w:p>
      <w:r>
        <w:t>Performed Date Time: 14/2/2018 10:57</w:t>
      </w:r>
    </w:p>
    <w:p>
      <w:r>
        <w:t>Line Num: 1</w:t>
      </w:r>
    </w:p>
    <w:p>
      <w:r>
        <w:t>Text:      HISTORY post MVR REPORT The heart is mildly enlarged. Sternotomy wires and prosthetic cardiac valve is noted. No active lung lesion is noted.  Known / Minor  Finalised by: &lt;DOCTOR&gt;</w:t>
      </w:r>
    </w:p>
    <w:p>
      <w:r>
        <w:t>Accession Number: 09517e24593b12b12a32f9c2485aad2893dbe61e797ce3829e37e2e1903a2fdc</w:t>
      </w:r>
    </w:p>
    <w:p>
      <w:r>
        <w:t>Updated Date Time: 14/2/2018 12:58</w:t>
      </w:r>
    </w:p>
    <w:p>
      <w:pPr>
        <w:pStyle w:val="Heading2"/>
      </w:pPr>
      <w:r>
        <w:t>Layman Explanation</w:t>
      </w:r>
    </w:p>
    <w:p>
      <w:r>
        <w:t>This radiology report discusses      HISTORY post MVR REPORT The heart is mildly enlarged. Sternotomy wires and prosthetic cardiac valve is noted. No active lung lesion is noted.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