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7345</w:t>
      </w:r>
    </w:p>
    <w:p>
      <w:r>
        <w:t>Visit Number: 9b2f971cfeeb733279b1517096ddf9e58130288b9eb799bec1fbac445f1d67c2</w:t>
      </w:r>
    </w:p>
    <w:p>
      <w:r>
        <w:t>Masked_PatientID: 7345</w:t>
      </w:r>
    </w:p>
    <w:p>
      <w:r>
        <w:t>Order ID: d3664342a7728f5bd6e1926b3fbf9a63588bb8d4324cc3221bc40a0d75570d4c</w:t>
      </w:r>
    </w:p>
    <w:p>
      <w:r>
        <w:t>Order Name: Chest X-ray</w:t>
      </w:r>
    </w:p>
    <w:p>
      <w:r>
        <w:t>Result Item Code: CHE-NOV</w:t>
      </w:r>
    </w:p>
    <w:p>
      <w:r>
        <w:t>Performed Date Time: 29/1/2018 15:53</w:t>
      </w:r>
    </w:p>
    <w:p>
      <w:r>
        <w:t>Line Num: 1</w:t>
      </w:r>
    </w:p>
    <w:p>
      <w:r>
        <w:t>Text:          [ Post CABG.  Mitral annuloplasty ring is also visualised. The ET tube tip is roughly  6.5 cm from the carina.  The heart, lungs and mediastinum are unremarkable.  The  aorta is unfurled.  Right IJ catheter (tip in lower end right BC vein), pericardial  drain and NG tube (tip in antrum) are visualised.   Known / Minor  Finalised by: &lt;DOCTOR&gt;</w:t>
      </w:r>
    </w:p>
    <w:p>
      <w:r>
        <w:t>Accession Number: 663c85a71ae9fe1f3774d2b385be35eed2f8c1135cfd1c66fc29c9e07c4c5685</w:t>
      </w:r>
    </w:p>
    <w:p>
      <w:r>
        <w:t>Updated Date Time: 30/1/2018 12:05</w:t>
      </w:r>
    </w:p>
    <w:p>
      <w:pPr>
        <w:pStyle w:val="Heading2"/>
      </w:pPr>
      <w:r>
        <w:t>Layman Explanation</w:t>
      </w:r>
    </w:p>
    <w:p>
      <w:r>
        <w:t>This radiology report discusses          [ Post CABG.  Mitral annuloplasty ring is also visualised. The ET tube tip is roughly  6.5 cm from the carina.  The heart, lungs and mediastinum are unremarkable.  The  aorta is unfurled.  Right IJ catheter (tip in lower end right BC vein), pericardial  drain and NG tube (tip in antrum) are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