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7360</w:t>
      </w:r>
    </w:p>
    <w:p>
      <w:r>
        <w:t>Visit Number: 766fe30b7039ebf250f9ab6fd3243771f1b0a530bca3d58400afe8e55bfae6f2</w:t>
      </w:r>
    </w:p>
    <w:p>
      <w:r>
        <w:t>Masked_PatientID: 7352</w:t>
      </w:r>
    </w:p>
    <w:p>
      <w:r>
        <w:t>Order ID: db72d2b42268302267ef3e4428ff7ec71eae5d73a5a3a58645b5a9b0603fa2a4</w:t>
      </w:r>
    </w:p>
    <w:p>
      <w:r>
        <w:t>Order Name: Chest X-ray</w:t>
      </w:r>
    </w:p>
    <w:p>
      <w:r>
        <w:t>Result Item Code: CHE-NOV</w:t>
      </w:r>
    </w:p>
    <w:p>
      <w:r>
        <w:t>Performed Date Time: 06/3/2017 9:26</w:t>
      </w:r>
    </w:p>
    <w:p>
      <w:r>
        <w:t>Line Num: 1</w:t>
      </w:r>
    </w:p>
    <w:p>
      <w:r>
        <w:t>Text:       HISTORY ?URTI REPORT The cardiac silhouette is markedly enlarged. ASD closure device is again noted in  situ. Lungs are congested.  Left sided consolidation noted. Unable to exclude underlying left sided pneumonia.  The right lung field is clear.   Further action or early intervention required Finalised by: &lt;DOCTOR&gt;</w:t>
      </w:r>
    </w:p>
    <w:p>
      <w:r>
        <w:t>Accession Number: 0c0b16206ed5d9f8cf59b1b315eea65b26e06039b3e2d3b4ff619b48aff24a69</w:t>
      </w:r>
    </w:p>
    <w:p>
      <w:r>
        <w:t>Updated Date Time: 07/3/2017 12:59</w:t>
      </w:r>
    </w:p>
    <w:p>
      <w:pPr>
        <w:pStyle w:val="Heading2"/>
      </w:pPr>
      <w:r>
        <w:t>Layman Explanation</w:t>
      </w:r>
    </w:p>
    <w:p>
      <w:r>
        <w:t>This radiology report discusses       HISTORY ?URTI REPORT The cardiac silhouette is markedly enlarged. ASD closure device is again noted in  situ. Lungs are congested.  Left sided consolidation noted. Unable to exclude underlying left sided pneumonia.  The right lung field is clear.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