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7382</w:t>
      </w:r>
    </w:p>
    <w:p>
      <w:r>
        <w:t>Visit Number: 1e63f7bc9c2dfededc617879454f51a0604206bba68eb72a64bf8b50c5f81f5d</w:t>
      </w:r>
    </w:p>
    <w:p>
      <w:r>
        <w:t>Masked_PatientID: 7367</w:t>
      </w:r>
    </w:p>
    <w:p>
      <w:r>
        <w:t>Order ID: 60003fb8f17919a2a85483d4c6c6ee7352efbcd1b20269b83d9fbed25628c950</w:t>
      </w:r>
    </w:p>
    <w:p>
      <w:r>
        <w:t>Order Name: Chest X-ray</w:t>
      </w:r>
    </w:p>
    <w:p>
      <w:r>
        <w:t>Result Item Code: CHE-NOV</w:t>
      </w:r>
    </w:p>
    <w:p>
      <w:r>
        <w:t>Performed Date Time: 06/2/2018 12:36</w:t>
      </w:r>
    </w:p>
    <w:p>
      <w:r>
        <w:t>Line Num: 1</w:t>
      </w:r>
    </w:p>
    <w:p>
      <w:r>
        <w:t>Text:       HISTORY patient on warfarin, appears drowsy : ECG widespread t wave inversion: to r/o ICH REPORT Chest radiograph, AP sitting Prior radiograph dated 03/01/2018 was reviewed. The heart size appears enlarged, taking into accountthe AP projection.  Thoracic  aorta is unfolded with mural calcification. Background pulmonary venous congestion is noted.  The right pulmonary artery appears  prominent. Stable bony island projected over the right fourth rib is seen.  Calcified gallstones  are noted in the right hypochondrium.   May need further action Finalised by: &lt;DOCTOR&gt;</w:t>
      </w:r>
    </w:p>
    <w:p>
      <w:r>
        <w:t>Accession Number: f138fd2cc943309e19b7d64b815eb509cce1673011f26d6a3fd0b337b555797f</w:t>
      </w:r>
    </w:p>
    <w:p>
      <w:r>
        <w:t>Updated Date Time: 06/2/2018 18:27</w:t>
      </w:r>
    </w:p>
    <w:p>
      <w:pPr>
        <w:pStyle w:val="Heading2"/>
      </w:pPr>
      <w:r>
        <w:t>Layman Explanation</w:t>
      </w:r>
    </w:p>
    <w:p>
      <w:r>
        <w:t>This radiology report discusses       HISTORY patient on warfarin, appears drowsy : ECG widespread t wave inversion: to r/o ICH REPORT Chest radiograph, AP sitting Prior radiograph dated 03/01/2018 was reviewed. The heart size appears enlarged, taking into accountthe AP projection.  Thoracic  aorta is unfolded with mural calcification. Background pulmonary venous congestion is noted.  The right pulmonary artery appears  prominent. Stable bony island projected over the right fourth rib is seen.  Calcified gallstones  are noted in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