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7367</w:t>
      </w:r>
    </w:p>
    <w:p>
      <w:r>
        <w:t>Visit Number: 849f7ce666833569772cde9ef0513efa5531ac63ce2f14db9426644d4c0984a1</w:t>
      </w:r>
    </w:p>
    <w:p>
      <w:r>
        <w:t>Masked_PatientID: 7367</w:t>
      </w:r>
    </w:p>
    <w:p>
      <w:r>
        <w:t>Order ID: 42d5cc80f21de6096cdd37f60084d082a6ee32a17168af17c0e9b885a48fb6e7</w:t>
      </w:r>
    </w:p>
    <w:p>
      <w:r>
        <w:t>Order Name: Chest X-ray</w:t>
      </w:r>
    </w:p>
    <w:p>
      <w:r>
        <w:t>Result Item Code: CHE-NOV</w:t>
      </w:r>
    </w:p>
    <w:p>
      <w:r>
        <w:t>Performed Date Time: 10/4/2016 15:08</w:t>
      </w:r>
    </w:p>
    <w:p>
      <w:r>
        <w:t>Line Num: 1</w:t>
      </w:r>
    </w:p>
    <w:p>
      <w:r>
        <w:t>Text:       HISTORY NASH decompensated liver cirrhosis, b/l LZ reduced air entry: ? pleural effusion REPORT Right cardiac border partially obscured by the high right hemi diaphragm. Nevertheless,  the cardiac shadow appears markedly enlarged on this projection.  Upper lobe veins appear prominent. No large confluent areas of air space shadowing  seen.   Known / Minor  Finalised by: &lt;DOCTOR&gt;</w:t>
      </w:r>
    </w:p>
    <w:p>
      <w:r>
        <w:t>Accession Number: 684265a84da0315459fafe31569dda73dd94dde2d165ca3cd8c6f6723610fde4</w:t>
      </w:r>
    </w:p>
    <w:p>
      <w:r>
        <w:t>Updated Date Time: 12/4/2016 6:52</w:t>
      </w:r>
    </w:p>
    <w:p>
      <w:pPr>
        <w:pStyle w:val="Heading2"/>
      </w:pPr>
      <w:r>
        <w:t>Layman Explanation</w:t>
      </w:r>
    </w:p>
    <w:p>
      <w:r>
        <w:t>This radiology report discusses       HISTORY NASH decompensated liver cirrhosis, b/l LZ reduced air entry: ? pleural effusion REPORT Right cardiac border partially obscured by the high right hemi diaphragm. Nevertheless,  the cardiac shadow appears markedly enlarged on this projection.  Upper lobe veins appear prominent. No large confluent areas of air space shadowing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