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7371</w:t>
      </w:r>
    </w:p>
    <w:p>
      <w:r>
        <w:t>Visit Number: 7fa890b97dc0212de0cf8801bea418b0d3097cdf33f0b0af65e72c10a2c6208f</w:t>
      </w:r>
    </w:p>
    <w:p>
      <w:r>
        <w:t>Masked_PatientID: 7367</w:t>
      </w:r>
    </w:p>
    <w:p>
      <w:r>
        <w:t>Order ID: 7856d06914f30ee940a1c69c0dd5ab16604aca4431b37777fabb0c8e0da87246</w:t>
      </w:r>
    </w:p>
    <w:p>
      <w:r>
        <w:t>Order Name: Chest X-ray</w:t>
      </w:r>
    </w:p>
    <w:p>
      <w:r>
        <w:t>Result Item Code: CHE-NOV</w:t>
      </w:r>
    </w:p>
    <w:p>
      <w:r>
        <w:t>Performed Date Time: 11/5/2017 1:57</w:t>
      </w:r>
    </w:p>
    <w:p>
      <w:r>
        <w:t>Line Num: 1</w:t>
      </w:r>
    </w:p>
    <w:p>
      <w:r>
        <w:t>Text:       HISTORY post-intubation, NG insertion, CVC insertion REPORT  The heart is not overtly enlarged.  The aorta is unfolded.  There is perihilar and  upper lobe vascular distension in keeping with fluid overload. The pulmonary changes  are similar to the radiograph performed on 10 May 2017. The endotracheal tube has its tip in the mid trachea.  The right central line has  its tip in the superior vena cava.  The nasogastric tube has its tip in the stomach. Calcific densities in the left upper quadrant are in keeping with the presence of  gallstones.   May need further action Finalised by: &lt;DOCTOR&gt;</w:t>
      </w:r>
    </w:p>
    <w:p>
      <w:r>
        <w:t>Accession Number: 63f2b2db44774ddea3e9d23547bef751161503a3c643c0b07254dfe81f04cd84</w:t>
      </w:r>
    </w:p>
    <w:p>
      <w:r>
        <w:t>Updated Date Time: 12/5/2017 14:37</w:t>
      </w:r>
    </w:p>
    <w:p>
      <w:pPr>
        <w:pStyle w:val="Heading2"/>
      </w:pPr>
      <w:r>
        <w:t>Layman Explanation</w:t>
      </w:r>
    </w:p>
    <w:p>
      <w:r>
        <w:t>This radiology report discusses       HISTORY post-intubation, NG insertion, CVC insertion REPORT  The heart is not overtly enlarged.  The aorta is unfolded.  There is perihilar and  upper lobe vascular distension in keeping with fluid overload. The pulmonary changes  are similar to the radiograph performed on 10 May 2017. The endotracheal tube has its tip in the mid trachea.  The right central line has  its tip in the superior vena cava.  The nasogastric tube has its tip in the stomach. Calcific densities in the left upper quadrant are in keeping with the presence of  gallstones.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