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7374</w:t>
      </w:r>
    </w:p>
    <w:p>
      <w:r>
        <w:t>Visit Number: 7fa890b97dc0212de0cf8801bea418b0d3097cdf33f0b0af65e72c10a2c6208f</w:t>
      </w:r>
    </w:p>
    <w:p>
      <w:r>
        <w:t>Masked_PatientID: 7367</w:t>
      </w:r>
    </w:p>
    <w:p>
      <w:r>
        <w:t>Order ID: 619c33ed496d67114317c774e0c8bb41ce4d3bf04fcfe786fbf91e1818baffe7</w:t>
      </w:r>
    </w:p>
    <w:p>
      <w:r>
        <w:t>Order Name: Chest X-ray</w:t>
      </w:r>
    </w:p>
    <w:p>
      <w:r>
        <w:t>Result Item Code: CHE-NOV</w:t>
      </w:r>
    </w:p>
    <w:p>
      <w:r>
        <w:t>Performed Date Time: 22/5/2017 10:20</w:t>
      </w:r>
    </w:p>
    <w:p>
      <w:r>
        <w:t>Line Num: 1</w:t>
      </w:r>
    </w:p>
    <w:p>
      <w:r>
        <w:t>Text:       HISTORY persistent hypoxia left LL collapse consolidation REPORT   Comparison radiograph 15/05/2017. The CTPA dated 19/05/2017 was also noted. The right-sided central line tip is projected over the SVC. The NG tube tip lies  below the hemidiaphragm but beyond the inferior margin of the film. The heart is enlarged, despite AP projection. Patchy collapse- consolidation in the left retrocardiac region shows interval worsening.   The right lung is unremarkable.  No significantpleural effusion.   May need further action Finalised by: &lt;DOCTOR&gt;</w:t>
      </w:r>
    </w:p>
    <w:p>
      <w:r>
        <w:t>Accession Number: 1d6c5e435957b39104724b9ea295ec2b84267a7bf086f161b532f408dc7bc7ae</w:t>
      </w:r>
    </w:p>
    <w:p>
      <w:r>
        <w:t>Updated Date Time: 23/5/2017 18:11</w:t>
      </w:r>
    </w:p>
    <w:p>
      <w:pPr>
        <w:pStyle w:val="Heading2"/>
      </w:pPr>
      <w:r>
        <w:t>Layman Explanation</w:t>
      </w:r>
    </w:p>
    <w:p>
      <w:r>
        <w:t>This radiology report discusses       HISTORY persistent hypoxia left LL collapse consolidation REPORT   Comparison radiograph 15/05/2017. The CTPA dated 19/05/2017 was also noted. The right-sided central line tip is projected over the SVC. The NG tube tip lies  below the hemidiaphragm but beyond the inferior margin of the film. The heart is enlarged, despite AP projection. Patchy collapse- consolidation in the left retrocardiac region shows interval worsening.   The right lung is unremarkable.  No significantpleural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