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7392</w:t>
      </w:r>
    </w:p>
    <w:p>
      <w:r>
        <w:t>Visit Number: 81c68623c8df95261b1c79f4938c203a09ecf5ad52c67a71de992540c2148009</w:t>
      </w:r>
    </w:p>
    <w:p>
      <w:r>
        <w:t>Masked_PatientID: 7388</w:t>
      </w:r>
    </w:p>
    <w:p>
      <w:r>
        <w:t>Order ID: adedd7dc544a658e861573ae9f3fbcc9b483ca01d836a42cd162bad13f2d1a5f</w:t>
      </w:r>
    </w:p>
    <w:p>
      <w:r>
        <w:t>Order Name: Chest X-ray PA and Lateral</w:t>
      </w:r>
    </w:p>
    <w:p>
      <w:r>
        <w:t>Result Item Code: CHE-PALAT</w:t>
      </w:r>
    </w:p>
    <w:p>
      <w:r>
        <w:t>Performed Date Time: 25/1/2018 10:02</w:t>
      </w:r>
    </w:p>
    <w:p>
      <w:r>
        <w:t>Line Num: 1</w:t>
      </w:r>
    </w:p>
    <w:p>
      <w:r>
        <w:t>Text:       HISTORY left lower lobe pneumonia with parapneumonic effusion, treated with a course of Augmentin,  to assess for radiological resolution; noted interval improvement on Dec ct REPORT Note is made of the radiographs dated 30/11/2017and CT thorax dated 14/12/2017. Heart size is normal.  There is residual peribronchial thickening seen in the retrocardiac  left lower zone.  Mild blunted appearance of the left costophrenic angle is noted. Right hemithorax appears normal. May need further action Finalised by: &lt;DOCTOR&gt;</w:t>
      </w:r>
    </w:p>
    <w:p>
      <w:r>
        <w:t>Accession Number: d51f71a2ce80e5b7755aa8f9d38a98ba9abb250fb4bb793b52a5ca39e5b680cf</w:t>
      </w:r>
    </w:p>
    <w:p>
      <w:r>
        <w:t>Updated Date Time: 25/1/2018 13:01</w:t>
      </w:r>
    </w:p>
    <w:p>
      <w:pPr>
        <w:pStyle w:val="Heading2"/>
      </w:pPr>
      <w:r>
        <w:t>Layman Explanation</w:t>
      </w:r>
    </w:p>
    <w:p>
      <w:r>
        <w:t>This radiology report discusses       HISTORY left lower lobe pneumonia with parapneumonic effusion, treated with a course of Augmentin,  to assess for radiological resolution; noted interval improvement on Dec ct REPORT Note is made of the radiographs dated 30/11/2017and CT thorax dated 14/12/2017. Heart size is normal.  There is residual peribronchial thickening seen in the retrocardiac  left lower zone.  Mild blunted appearance of the left costophrenic angle is noted. Right hemithorax appears normal.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