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7400</w:t>
      </w:r>
    </w:p>
    <w:p>
      <w:r>
        <w:t>Visit Number: 5eb1b0c7b23b639b7fa1399302828c58390392065234d6bb4bad0d4186c6a9b0</w:t>
      </w:r>
    </w:p>
    <w:p>
      <w:r>
        <w:t>Masked_PatientID: 7396</w:t>
      </w:r>
    </w:p>
    <w:p>
      <w:r>
        <w:t>Order ID: 5cd339df1969435993753c56adac1cd0caca3fa88d2b52588743fda190fbf60c</w:t>
      </w:r>
    </w:p>
    <w:p>
      <w:r>
        <w:t>Order Name: Chest X-ray</w:t>
      </w:r>
    </w:p>
    <w:p>
      <w:r>
        <w:t>Result Item Code: CHE-NOV</w:t>
      </w:r>
    </w:p>
    <w:p>
      <w:r>
        <w:t>Performed Date Time: 21/8/2016 10:32</w:t>
      </w:r>
    </w:p>
    <w:p>
      <w:r>
        <w:t>Line Num: 1</w:t>
      </w:r>
    </w:p>
    <w:p>
      <w:r>
        <w:t>Text:       HISTORY after tube removal REPORT  Compared with prior radiograph dated 21/08/2016 done at 05:44 a.m. There is a left pleural drainage with catheter noted in situ.  There is a large left  pleural effusion. There is mediastinal shift to the to the right side.  Few patchy  opacities are noted in the right mid and lower zones.   May need further action Finalised by: &lt;DOCTOR&gt;</w:t>
      </w:r>
    </w:p>
    <w:p>
      <w:r>
        <w:t>Accession Number: d2f50f2253f62f1365ea07ae725d982910e99fdbf628053dff99e5dbf6ef1128</w:t>
      </w:r>
    </w:p>
    <w:p>
      <w:r>
        <w:t>Updated Date Time: 23/8/2016 10:35</w:t>
      </w:r>
    </w:p>
    <w:p>
      <w:pPr>
        <w:pStyle w:val="Heading2"/>
      </w:pPr>
      <w:r>
        <w:t>Layman Explanation</w:t>
      </w:r>
    </w:p>
    <w:p>
      <w:r>
        <w:t>This radiology report discusses       HISTORY after tube removal REPORT  Compared with prior radiograph dated 21/08/2016 done at 05:44 a.m. There is a left pleural drainage with catheter noted in situ.  There is a large left  pleural effusion. There is mediastinal shift to the to the right side.  Few patchy  opacities are noted in the right mid and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