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7407</w:t>
      </w:r>
    </w:p>
    <w:p>
      <w:r>
        <w:t>Visit Number: fbd9ea1633fcc5a23c1befb93e7bdd95d5a33418aef4469b1f0d6e1790deca4a</w:t>
      </w:r>
    </w:p>
    <w:p>
      <w:r>
        <w:t>Masked_PatientID: 7407</w:t>
      </w:r>
    </w:p>
    <w:p>
      <w:r>
        <w:t>Order ID: 01beccf022bfbf7999b285c9ca72821da96d471a1a4c35a825cff9148f13b91c</w:t>
      </w:r>
    </w:p>
    <w:p>
      <w:r>
        <w:t>Order Name: Chest X-ray, Erect</w:t>
      </w:r>
    </w:p>
    <w:p>
      <w:r>
        <w:t>Result Item Code: CHE-ER</w:t>
      </w:r>
    </w:p>
    <w:p>
      <w:r>
        <w:t>Performed Date Time: 22/4/2015 16:03</w:t>
      </w:r>
    </w:p>
    <w:p>
      <w:r>
        <w:t>Line Num: 1</w:t>
      </w:r>
    </w:p>
    <w:p>
      <w:r>
        <w:t>Text:       HISTORY HTN REPORT   Cardiomegaly is evident.  There is background pulmonary venous congestion seen.   No consolidation or pleural effusion is detected.  There are bilateral peripheral  septal lines detected indicating underlyinginterstitial pneumonia.  Features are  suggestive for early pulmonary oedema.   Known / Minor  Finalised by: &lt;DOCTOR&gt;</w:t>
      </w:r>
    </w:p>
    <w:p>
      <w:r>
        <w:t>Accession Number: 8fa256b90accbe2768df56bcbe2549c309ab3850cbc0f53d033432907a2651b9</w:t>
      </w:r>
    </w:p>
    <w:p>
      <w:r>
        <w:t>Updated Date Time: 22/4/2015 17:56</w:t>
      </w:r>
    </w:p>
    <w:p>
      <w:pPr>
        <w:pStyle w:val="Heading2"/>
      </w:pPr>
      <w:r>
        <w:t>Layman Explanation</w:t>
      </w:r>
    </w:p>
    <w:p>
      <w:r>
        <w:t>This radiology report discusses       HISTORY HTN REPORT   Cardiomegaly is evident.  There is background pulmonary venous congestion seen.   No consolidation or pleural effusion is detected.  There are bilateral peripheral  septal lines detected indicating underlyinginterstitial pneumonia.  Features are  suggestive for early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