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7443</w:t>
      </w:r>
    </w:p>
    <w:p>
      <w:r>
        <w:t>Visit Number: f2d88a9f11e14195c02e6038b2c0f409311a452ea54915d276f201798312cb7f</w:t>
      </w:r>
    </w:p>
    <w:p>
      <w:r>
        <w:t>Masked_PatientID: 7426</w:t>
      </w:r>
    </w:p>
    <w:p>
      <w:r>
        <w:t>Order ID: 0fcddb32fe6b0218c1447d088b4f4951a831cdaa64d4b2a74645229c90e560bb</w:t>
      </w:r>
    </w:p>
    <w:p>
      <w:r>
        <w:t>Order Name: Chest X-ray, Erect</w:t>
      </w:r>
    </w:p>
    <w:p>
      <w:r>
        <w:t>Result Item Code: CHE-ER</w:t>
      </w:r>
    </w:p>
    <w:p>
      <w:r>
        <w:t>Performed Date Time: 18/11/2020 11:05</w:t>
      </w:r>
    </w:p>
    <w:p>
      <w:r>
        <w:t>Line Num: 1</w:t>
      </w:r>
    </w:p>
    <w:p>
      <w:r>
        <w:t>Text: HISTORY  resus 3; esrf nmot on rrt sob REPORT Comparison: Chest X-ray 07/03/2019;Chest X-ray 28/01/2019 Suboptimal inspiratory effort. The heart size is not accurately assessed in AP projection.  The aorta is unfolded. There is pulmonary oedema with bilateral air space opacities  and pleural effusions. Superimposed infection is not entirely excluded. Report Indicator: May need further action Finalised by: &lt;DOCTOR&gt;</w:t>
      </w:r>
    </w:p>
    <w:p>
      <w:r>
        <w:t>Accession Number: d2df526318adca6d587f3af3febcadadbd165409c13567c557568e4dc22954bb</w:t>
      </w:r>
    </w:p>
    <w:p>
      <w:r>
        <w:t>Updated Date Time: 18/11/2020 12:05</w:t>
      </w:r>
    </w:p>
    <w:p>
      <w:pPr>
        <w:pStyle w:val="Heading2"/>
      </w:pPr>
      <w:r>
        <w:t>Layman Explanation</w:t>
      </w:r>
    </w:p>
    <w:p>
      <w:r>
        <w:t>This radiology report discusses HISTORY  resus 3; esrf nmot on rrt sob REPORT Comparison: Chest X-ray 07/03/2019;Chest X-ray 28/01/2019 Suboptimal inspiratory effort. The heart size is not accurately assessed in AP projection.  The aorta is unfolded. There is pulmonary oedema with bilateral air space opacities  and pleural effusions. Superimposed infection is not entirely excluded.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