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7426</w:t>
      </w:r>
    </w:p>
    <w:p>
      <w:r>
        <w:t>Visit Number: c7fec9914379f1f0c1bce3a352fe986dcd4f238046ac835e4b5efa3881b5d372</w:t>
      </w:r>
    </w:p>
    <w:p>
      <w:r>
        <w:t>Masked_PatientID: 7426</w:t>
      </w:r>
    </w:p>
    <w:p>
      <w:r>
        <w:t>Order ID: 334028cea970722f8247cce3f2357de3b174027be15f56940fc71a13a706eea5</w:t>
      </w:r>
    </w:p>
    <w:p>
      <w:r>
        <w:t>Order Name: Chest X-ray</w:t>
      </w:r>
    </w:p>
    <w:p>
      <w:r>
        <w:t>Result Item Code: CHE-NOV</w:t>
      </w:r>
    </w:p>
    <w:p>
      <w:r>
        <w:t>Performed Date Time: 21/9/2018 17:24</w:t>
      </w:r>
    </w:p>
    <w:p>
      <w:r>
        <w:t>Line Num: 1</w:t>
      </w:r>
    </w:p>
    <w:p>
      <w:r>
        <w:t>Text:          [ The heart is mildly enlarged.  There is non-specific bilateral basal atelectasis.   The aorta is unfurled. Known / Minor Finalised by: &lt;DOCTOR&gt;</w:t>
      </w:r>
    </w:p>
    <w:p>
      <w:r>
        <w:t>Accession Number: 6bbcb2ac09230f349bb85242cf384fc578678f10fd1975b5d983d0d9d65f8c20</w:t>
      </w:r>
    </w:p>
    <w:p>
      <w:r>
        <w:t>Updated Date Time: 22/9/2018 6:34</w:t>
      </w:r>
    </w:p>
    <w:p>
      <w:pPr>
        <w:pStyle w:val="Heading2"/>
      </w:pPr>
      <w:r>
        <w:t>Layman Explanation</w:t>
      </w:r>
    </w:p>
    <w:p>
      <w:r>
        <w:t>This radiology report discusses          [ The heart is mildly enlarged.  There is non-specific bilateral basal atelectasis. 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