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7442</w:t>
      </w:r>
    </w:p>
    <w:p>
      <w:r>
        <w:t>Visit Number: 40a3ca7c85704bd88b19ee4859eb6a9baf05ec3923d4e4e12f346c2801932131</w:t>
      </w:r>
    </w:p>
    <w:p>
      <w:r>
        <w:t>Masked_PatientID: 7426</w:t>
      </w:r>
    </w:p>
    <w:p>
      <w:r>
        <w:t>Order ID: 2bd250b97cd8ac7eb50858e25f89c5b93a77bfa87b217c867f93d5cf4d0990bd</w:t>
      </w:r>
    </w:p>
    <w:p>
      <w:r>
        <w:t>Order Name: Chest X-ray</w:t>
      </w:r>
    </w:p>
    <w:p>
      <w:r>
        <w:t>Result Item Code: CHE-NOV</w:t>
      </w:r>
    </w:p>
    <w:p>
      <w:r>
        <w:t>Performed Date Time: 22/11/2020 14:30</w:t>
      </w:r>
    </w:p>
    <w:p>
      <w:r>
        <w:t>Line Num: 1</w:t>
      </w:r>
    </w:p>
    <w:p>
      <w:r>
        <w:t>Text: HISTORY  interval CXR for fluid overload REPORT Studies reviewed: Chest X-ray 20/11/2020;Chest X-ray, Erect 18/11/2020 Suboptimal inspiration. Heart appears enlarged. Mild consolidation in the mid and  lower zones again seen. There is no overt pleural effusion. Report Indicator: Known / Minor Finalised by: &lt;DOCTOR&gt;</w:t>
      </w:r>
    </w:p>
    <w:p>
      <w:r>
        <w:t>Accession Number: c09b38babcd0a12c40fa034fc1ae2165b47c5d0d8efa70542988eb9ed48c8ce6</w:t>
      </w:r>
    </w:p>
    <w:p>
      <w:r>
        <w:t>Updated Date Time: 23/11/2020 8:16</w:t>
      </w:r>
    </w:p>
    <w:p>
      <w:pPr>
        <w:pStyle w:val="Heading2"/>
      </w:pPr>
      <w:r>
        <w:t>Layman Explanation</w:t>
      </w:r>
    </w:p>
    <w:p>
      <w:r>
        <w:t>This radiology report discusses HISTORY  interval CXR for fluid overload REPORT Studies reviewed: Chest X-ray 20/11/2020;Chest X-ray, Erect 18/11/2020 Suboptimal inspiration. Heart appears enlarged. Mild consolidation in the mid and  lower zones again seen. There is no overt pleural effusion.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