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7429</w:t>
      </w:r>
    </w:p>
    <w:p>
      <w:r>
        <w:t>Visit Number: 5abe84e05de660e04af6cbaa043e5a62f5515044b3caa700dc076c21444ac683</w:t>
      </w:r>
    </w:p>
    <w:p>
      <w:r>
        <w:t>Masked_PatientID: 7426</w:t>
      </w:r>
    </w:p>
    <w:p>
      <w:r>
        <w:t>Order ID: 535d5812e1bdfb21af9f415b5fc8fb1bbfa72a84e0d2bf774469fd9bfa426d9b</w:t>
      </w:r>
    </w:p>
    <w:p>
      <w:r>
        <w:t>Order Name: Chest X-ray</w:t>
      </w:r>
    </w:p>
    <w:p>
      <w:r>
        <w:t>Result Item Code: CHE-NOV</w:t>
      </w:r>
    </w:p>
    <w:p>
      <w:r>
        <w:t>Performed Date Time: 23/10/2018 18:19</w:t>
      </w:r>
    </w:p>
    <w:p>
      <w:r>
        <w:t>Line Num: 1</w:t>
      </w:r>
    </w:p>
    <w:p>
      <w:r>
        <w:t>Text:       HISTORY Fluid overload REPORT AP SITTING radiograph Prior chest radiograph dated 21 October 2018 was reviewed. The heart appears enlarged in spite of the projection. There is significant improvement in the previously seen diffuse air-space consolidation  in both lungs, consistent with improvement in the fluid overload. There is an opacity  in the right lower zone, seen on the recent CT (19 Oct 2018) as a patch of air-space  consolidation with cavitation.  There isblunting of the right costophrenic angle, possibly representing a small  right pleural effusion or pleural thickening.   Known / Minor Reported by: &lt;DOCTOR&gt;</w:t>
      </w:r>
    </w:p>
    <w:p>
      <w:r>
        <w:t>Accession Number: 073815d1baa87f60e2240fd1dc92d8b27bd6cc87593080bb5a5af39dd6503afc</w:t>
      </w:r>
    </w:p>
    <w:p>
      <w:r>
        <w:t>Updated Date Time: 24/10/2018 17:38</w:t>
      </w:r>
    </w:p>
    <w:p>
      <w:pPr>
        <w:pStyle w:val="Heading2"/>
      </w:pPr>
      <w:r>
        <w:t>Layman Explanation</w:t>
      </w:r>
    </w:p>
    <w:p>
      <w:r>
        <w:t>This radiology report discusses       HISTORY Fluid overload REPORT AP SITTING radiograph Prior chest radiograph dated 21 October 2018 was reviewed. The heart appears enlarged in spite of the projection. There is significant improvement in the previously seen diffuse air-space consolidation  in both lungs, consistent with improvement in the fluid overload. There is an opacity  in the right lower zone, seen on the recent CT (19 Oct 2018) as a patch of air-space  consolidation with cavitation.  There isblunting of the right costophrenic angle, possibly representing a small  right pleural effusion or pleural thickening.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