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750</w:t>
      </w:r>
    </w:p>
    <w:p>
      <w:r>
        <w:t>Visit Number: cd19c2f987585dfc9dc762e3e3003b843e7b2026be9970aac139ec6345213fed</w:t>
      </w:r>
    </w:p>
    <w:p>
      <w:r>
        <w:t>Masked_PatientID: 743</w:t>
      </w:r>
    </w:p>
    <w:p>
      <w:r>
        <w:t>Order ID: 7074bdc1d350911c80e608634191d8e171cb3b12d6c7fac7386c0a0f5499f93f</w:t>
      </w:r>
    </w:p>
    <w:p>
      <w:r>
        <w:t>Order Name: Chest X-ray</w:t>
      </w:r>
    </w:p>
    <w:p>
      <w:r>
        <w:t>Result Item Code: CHE-NOV</w:t>
      </w:r>
    </w:p>
    <w:p>
      <w:r>
        <w:t>Performed Date Time: 30/10/2016 10:23</w:t>
      </w:r>
    </w:p>
    <w:p>
      <w:r>
        <w:t>Line Num: 1</w:t>
      </w:r>
    </w:p>
    <w:p>
      <w:r>
        <w:t>Text:       HISTORY chest pain REPORT Comparison was made with the previous radiograph dated 26 October 2016.  Suboptimally inspired film.  Median sternotomy wires and mediastinal clips are compatible with prior CABG. The  heart size cannot be accurately assessed in this projection.  No focal consolidation or pleural effusion is seen.  Left lower zone atelectasis is noted.    Known / Minor  Finalised by: &lt;DOCTOR&gt;</w:t>
      </w:r>
    </w:p>
    <w:p>
      <w:r>
        <w:t>Accession Number: 4ace60d6e082db34faffb622f12d4783830b12f6c5dec294bb35718e50f57260</w:t>
      </w:r>
    </w:p>
    <w:p>
      <w:r>
        <w:t>Updated Date Time: 30/10/2016 12:35</w:t>
      </w:r>
    </w:p>
    <w:p>
      <w:pPr>
        <w:pStyle w:val="Heading2"/>
      </w:pPr>
      <w:r>
        <w:t>Layman Explanation</w:t>
      </w:r>
    </w:p>
    <w:p>
      <w:r>
        <w:t>This radiology report discusses       HISTORY chest pain REPORT Comparison was made with the previous radiograph dated 26 October 2016.  Suboptimally inspired film.  Median sternotomy wires and mediastinal clips are compatible with prior CABG. The  heart size cannot be accurately assessed in this projection.  No focal consolidation or pleural effusion is seen.  Left lower zone atelectasis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