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751</w:t>
      </w:r>
    </w:p>
    <w:p>
      <w:r>
        <w:t>Visit Number: cdb036b1cfd75df944cbb2059c1a0c81f6ed573b6bf34422f2e4efb036a1dbea</w:t>
      </w:r>
    </w:p>
    <w:p>
      <w:r>
        <w:t>Masked_PatientID: 743</w:t>
      </w:r>
    </w:p>
    <w:p>
      <w:r>
        <w:t>Order ID: 4c782c7fbd71dd643a1d7de514ba621f4b80c14629ac8d3b9e129a7ca399516f</w:t>
      </w:r>
    </w:p>
    <w:p>
      <w:r>
        <w:t>Order Name: Chest X-ray</w:t>
      </w:r>
    </w:p>
    <w:p>
      <w:r>
        <w:t>Result Item Code: CHE-NOV</w:t>
      </w:r>
    </w:p>
    <w:p>
      <w:r>
        <w:t>Performed Date Time: 31/3/2017 14:47</w:t>
      </w:r>
    </w:p>
    <w:p>
      <w:r>
        <w:t>Line Num: 1</w:t>
      </w:r>
    </w:p>
    <w:p>
      <w:r>
        <w:t>Text:       HISTORY chest pain REPORT The chest radiograph of 30 October 2016 was reviewed. The heart size cannot be accurately assessed on the AP projection. Status post CABG.   The aorta is mildly unfolded.   There is pulmonary venous congestion.  No pneumothorax, focal consolidation or sizable  pleural effusion is evident.  Degenerative changes are seen in the spine.  The bones appear osteopenic.   Known / Minor  Finalised by: &lt;DOCTOR&gt;</w:t>
      </w:r>
    </w:p>
    <w:p>
      <w:r>
        <w:t>Accession Number: 1d70c2b783b44cf833ccbd70b1380f256fc4a269544197fb1bf13155a2250276</w:t>
      </w:r>
    </w:p>
    <w:p>
      <w:r>
        <w:t>Updated Date Time: 01/4/2017 2:54</w:t>
      </w:r>
    </w:p>
    <w:p>
      <w:pPr>
        <w:pStyle w:val="Heading2"/>
      </w:pPr>
      <w:r>
        <w:t>Layman Explanation</w:t>
      </w:r>
    </w:p>
    <w:p>
      <w:r>
        <w:t>This radiology report discusses       HISTORY chest pain REPORT The chest radiograph of 30 October 2016 was reviewed. The heart size cannot be accurately assessed on the AP projection. Status post CABG.   The aorta is mildly unfolded.   There is pulmonary venous congestion.  No pneumothorax, focal consolidation or sizable  pleural effusion is evident.  Degenerative changes are seen in the spine.  The bones appear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