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7450</w:t>
      </w:r>
    </w:p>
    <w:p>
      <w:r>
        <w:t>Visit Number: f680ecbaf5651dd18d214146d0297ca20227c8b6ee2792cb7c15a75eebe42c29</w:t>
      </w:r>
    </w:p>
    <w:p>
      <w:r>
        <w:t>Masked_PatientID: 7450</w:t>
      </w:r>
    </w:p>
    <w:p>
      <w:r>
        <w:t>Order ID: 31e20aedaa508c7fd41d451d33d05a5c04c52dc1c6f0daff6265ec7026ad3189</w:t>
      </w:r>
    </w:p>
    <w:p>
      <w:r>
        <w:t>Order Name: Chest X-ray</w:t>
      </w:r>
    </w:p>
    <w:p>
      <w:r>
        <w:t>Result Item Code: CHE-NOV</w:t>
      </w:r>
    </w:p>
    <w:p>
      <w:r>
        <w:t>Performed Date Time: 05/4/2018 5:15</w:t>
      </w:r>
    </w:p>
    <w:p>
      <w:r>
        <w:t>Line Num: 1</w:t>
      </w:r>
    </w:p>
    <w:p>
      <w:r>
        <w:t>Text:       HISTORY Pre-op REPORT Chest Compared to radiograph dated 8/1/2018. Prior CABG. Heart is not enlarged. Thoracic aorta is unfolded and shows mural calcification. No new consolidation, pleural effusion or pneumothorax is seen. Stable subcentimeter opacity in the left upper zone, likely calcified granuloma.   Known / Minor  Finalised by: &lt;DOCTOR&gt;</w:t>
      </w:r>
    </w:p>
    <w:p>
      <w:r>
        <w:t>Accession Number: 92a19fcbaa19b132466727b4c6e69eeabd25033267b4268239a4c6901beb2c67</w:t>
      </w:r>
    </w:p>
    <w:p>
      <w:r>
        <w:t>Updated Date Time: 05/4/2018 17:59</w:t>
      </w:r>
    </w:p>
    <w:p>
      <w:pPr>
        <w:pStyle w:val="Heading2"/>
      </w:pPr>
      <w:r>
        <w:t>Layman Explanation</w:t>
      </w:r>
    </w:p>
    <w:p>
      <w:r>
        <w:t>This radiology report discusses       HISTORY Pre-op REPORT Chest Compared to radiograph dated 8/1/2018. Prior CABG. Heart is not enlarged. Thoracic aorta is unfolded and shows mural calcification. No new consolidation, pleural effusion or pneumothorax is seen. Stable subcentimeter opacity in the left upper zone, likely calcified granuloma.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