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7451</w:t>
      </w:r>
    </w:p>
    <w:p>
      <w:r>
        <w:t>Visit Number: f680ecbaf5651dd18d214146d0297ca20227c8b6ee2792cb7c15a75eebe42c29</w:t>
      </w:r>
    </w:p>
    <w:p>
      <w:r>
        <w:t>Masked_PatientID: 7450</w:t>
      </w:r>
    </w:p>
    <w:p>
      <w:r>
        <w:t>Order ID: 1f3ee4fe8804ae26ca99b90550e189b806eb3d4d37b2f832c58d95c48c586c5f</w:t>
      </w:r>
    </w:p>
    <w:p>
      <w:r>
        <w:t>Order Name: Chest X-ray</w:t>
      </w:r>
    </w:p>
    <w:p>
      <w:r>
        <w:t>Result Item Code: CHE-NOV</w:t>
      </w:r>
    </w:p>
    <w:p>
      <w:r>
        <w:t>Performed Date Time: 07/4/2018 5:52</w:t>
      </w:r>
    </w:p>
    <w:p>
      <w:r>
        <w:t>Line Num: 1</w:t>
      </w:r>
    </w:p>
    <w:p>
      <w:r>
        <w:t>Text:       HISTORY fever of unknown source, low BP 88/50 REPORT  Sternotomy wires are noted.  No consolidation is seen in the lungs.  The heart is  top normal in size.   Known / Minor  Finalised by: &lt;DOCTOR&gt;</w:t>
      </w:r>
    </w:p>
    <w:p>
      <w:r>
        <w:t>Accession Number: 5bfe61d47ab0b758156578d89303765d337c83028011cd5feb49aa254a650c95</w:t>
      </w:r>
    </w:p>
    <w:p>
      <w:r>
        <w:t>Updated Date Time: 08/4/2018 10:58</w:t>
      </w:r>
    </w:p>
    <w:p>
      <w:pPr>
        <w:pStyle w:val="Heading2"/>
      </w:pPr>
      <w:r>
        <w:t>Layman Explanation</w:t>
      </w:r>
    </w:p>
    <w:p>
      <w:r>
        <w:t>This radiology report discusses       HISTORY fever of unknown source, low BP 88/50 REPORT  Sternotomy wires are noted.  No consolidation is seen in the lungs.  The heart is  top normal in size.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