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7455</w:t>
      </w:r>
    </w:p>
    <w:p>
      <w:r>
        <w:t>Visit Number: 77e040d99b9f8c2c35c877ec00d64ca0efdf3790a83c5ac9493878c49efaf72f</w:t>
      </w:r>
    </w:p>
    <w:p>
      <w:r>
        <w:t>Masked_PatientID: 7450</w:t>
      </w:r>
    </w:p>
    <w:p>
      <w:r>
        <w:t>Order ID: 13997b0a99baab9813bc83b0d027eca3d84592af1e09782019bdd22f9246e29b</w:t>
      </w:r>
    </w:p>
    <w:p>
      <w:r>
        <w:t>Order Name: Chest X-ray, Erect</w:t>
      </w:r>
    </w:p>
    <w:p>
      <w:r>
        <w:t>Result Item Code: CHE-ER</w:t>
      </w:r>
    </w:p>
    <w:p>
      <w:r>
        <w:t>Performed Date Time: 19/2/2019 13:41</w:t>
      </w:r>
    </w:p>
    <w:p>
      <w:r>
        <w:t>Line Num: 1</w:t>
      </w:r>
    </w:p>
    <w:p>
      <w:r>
        <w:t>Text:       HISTORY Left LL pVD and subacute thrombosis of SFA stent REPORT Midline sternotomy sutures and surgical clips due to CABG noted.  The cardiac shadow  is enlarged in its transverse diameter.  No upper lobe blood diversion is seen.    There is no consolidation or collapse of the lungs.  Both the costophrenic angles are sharp.    Known / Minor Finalised by: &lt;DOCTOR&gt;</w:t>
      </w:r>
    </w:p>
    <w:p>
      <w:r>
        <w:t>Accession Number: de29b5e1b8ffea23b2d01ebaed5f6709553b703d5e45d0ea25acadbdf8e99139</w:t>
      </w:r>
    </w:p>
    <w:p>
      <w:r>
        <w:t>Updated Date Time: 20/2/2019 11:14</w:t>
      </w:r>
    </w:p>
    <w:p>
      <w:pPr>
        <w:pStyle w:val="Heading2"/>
      </w:pPr>
      <w:r>
        <w:t>Layman Explanation</w:t>
      </w:r>
    </w:p>
    <w:p>
      <w:r>
        <w:t>This radiology report discusses       HISTORY Left LL pVD and subacute thrombosis of SFA stent REPORT Midline sternotomy sutures and surgical clips due to CABG noted.  The cardiac shadow  is enlarged in its transverse diameter.  No upper lobe blood diversion is seen.    There is no consolidation or collapse of the lungs.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